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6F0" w:rsidRPr="005056F0" w:rsidRDefault="005056F0" w:rsidP="005056F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5056F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Модернизация сознания: что важно сохранить на века и от чего необходимо избавиться как можно скорее?</w:t>
      </w:r>
    </w:p>
    <w:p w:rsidR="005056F0" w:rsidRPr="005056F0" w:rsidRDefault="005056F0" w:rsidP="005056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 "модернизации общественного сознания" говорят с момента выхода стратегической </w:t>
      </w:r>
      <w:hyperlink r:id="rId5" w:history="1">
        <w:r w:rsidRPr="005056F0">
          <w:rPr>
            <w:rFonts w:ascii="Times New Roman" w:eastAsia="Times New Roman" w:hAnsi="Times New Roman" w:cs="Times New Roman"/>
            <w:color w:val="181818"/>
            <w:sz w:val="28"/>
            <w:szCs w:val="28"/>
            <w:u w:val="single"/>
            <w:lang w:eastAsia="ru-RU"/>
          </w:rPr>
          <w:t>статьи</w:t>
        </w:r>
      </w:hyperlink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Президента "</w:t>
      </w:r>
      <w:proofErr w:type="spellStart"/>
      <w:proofErr w:type="gramStart"/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Болаша</w:t>
      </w:r>
      <w:proofErr w:type="gramEnd"/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ққа</w:t>
      </w:r>
      <w:proofErr w:type="spellEnd"/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бағдар</w:t>
      </w:r>
      <w:proofErr w:type="spellEnd"/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: </w:t>
      </w:r>
      <w:proofErr w:type="spellStart"/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рухани</w:t>
      </w:r>
      <w:proofErr w:type="spellEnd"/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proofErr w:type="spellStart"/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жаңғыру</w:t>
      </w:r>
      <w:proofErr w:type="spellEnd"/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". </w:t>
      </w:r>
    </w:p>
    <w:p w:rsidR="005056F0" w:rsidRPr="005056F0" w:rsidRDefault="005056F0" w:rsidP="005056F0">
      <w:pPr>
        <w:shd w:val="clear" w:color="auto" w:fill="FFFFFF"/>
        <w:spacing w:before="360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5056F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Язык будущего сегодня</w:t>
      </w:r>
    </w:p>
    <w:p w:rsidR="005056F0" w:rsidRPr="005056F0" w:rsidRDefault="005056F0" w:rsidP="005056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Переход казахского языка на латиницу раньше уже обсуждался и не раз, но как именно будет выглядеть новый алфавит, никто прежде не знал – </w:t>
      </w:r>
      <w:r w:rsidRPr="005056F0">
        <w:rPr>
          <w:rFonts w:ascii="Times New Roman" w:eastAsia="Times New Roman" w:hAnsi="Times New Roman" w:cs="Times New Roman"/>
          <w:sz w:val="28"/>
          <w:szCs w:val="28"/>
          <w:lang w:eastAsia="ru-RU"/>
        </w:rPr>
        <w:t>учёные </w:t>
      </w:r>
      <w:hyperlink r:id="rId6" w:history="1">
        <w:r w:rsidRPr="005056F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представили</w:t>
        </w:r>
      </w:hyperlink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 его общественности впервые. Пока это только проект. </w:t>
      </w:r>
      <w:r w:rsidRPr="005056F0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 интернете появилась специальная программа онлай</w:t>
      </w:r>
      <w:proofErr w:type="gramStart"/>
      <w:r w:rsidRPr="005056F0">
        <w:rPr>
          <w:rFonts w:ascii="Times New Roman" w:eastAsia="Times New Roman" w:hAnsi="Times New Roman" w:cs="Times New Roman"/>
          <w:sz w:val="28"/>
          <w:szCs w:val="28"/>
          <w:lang w:eastAsia="ru-RU"/>
        </w:rPr>
        <w:t>н-</w:t>
      </w:r>
      <w:proofErr w:type="gramEnd"/>
      <w:r w:rsidRPr="005056F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5056F0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"http://www.qazlatyn.kz/" </w:instrText>
      </w:r>
      <w:r w:rsidRPr="005056F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5056F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конвертер</w:t>
      </w:r>
      <w:r w:rsidRPr="005056F0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5056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которая </w:t>
      </w:r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 принципу переводчика преобразует слова, написанные кириллицей, в латинские символы с учётом разработанных для обновлённого казахского алфавита правил.</w:t>
      </w:r>
    </w:p>
    <w:p w:rsidR="005056F0" w:rsidRPr="005056F0" w:rsidRDefault="005056F0" w:rsidP="005056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отличие от большинства алфавитов, основанных на латинской графике, таких как английский и французский, казахский состоит не из 26, а из 25 букв. По мнению разработчиков, только так можно сохранить все специфические звуки языка.</w:t>
      </w:r>
    </w:p>
    <w:p w:rsidR="005056F0" w:rsidRPr="005056F0" w:rsidRDefault="005056F0" w:rsidP="005056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5056F0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inline distT="0" distB="0" distL="0" distR="0" wp14:anchorId="07EDA35E" wp14:editId="42A0F862">
            <wp:extent cx="5962650" cy="3462845"/>
            <wp:effectExtent l="0" t="0" r="0" b="4445"/>
            <wp:docPr id="1" name="Рисунок 1" descr="https://informburo.kz/img/inner/586/0/jpg_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nformburo.kz/img/inner/586/0/jpg_01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346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6F0" w:rsidRPr="005056F0" w:rsidRDefault="005056F0" w:rsidP="005056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u w:val="single"/>
          <w:lang w:eastAsia="ru-RU"/>
        </w:rPr>
      </w:pPr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Алфавит из 25 латинских букв</w:t>
      </w:r>
    </w:p>
    <w:p w:rsidR="005056F0" w:rsidRPr="005056F0" w:rsidRDefault="005056F0" w:rsidP="005056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Окончательный вариант алфавита должен быть утверждён до конца этого года, а с 2018-го начнётся подготовка преподавателей, которые позже будут обучать население новой грамоте, и написание учебников. На организационную и методическую работу отводится два года. Полный же переход на латинскую графику запланирован на 2025 год: с этого времени вся письменная речь – от публикаций в печатных СМИ до ведения делопроизводства будет на латинице. До этого предусматривается переходный период и адаптация, когда население ещё сможет пользоваться кириллицей.</w:t>
      </w:r>
    </w:p>
    <w:p w:rsidR="005056F0" w:rsidRPr="005056F0" w:rsidRDefault="005056F0" w:rsidP="005056F0">
      <w:pPr>
        <w:shd w:val="clear" w:color="auto" w:fill="FFFFFF"/>
        <w:spacing w:before="360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5056F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Книги, без которых нельзя</w:t>
      </w:r>
    </w:p>
    <w:p w:rsidR="005056F0" w:rsidRPr="005056F0" w:rsidRDefault="005056F0" w:rsidP="005056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Повысить качество обучения в вузах на </w:t>
      </w:r>
      <w:proofErr w:type="spellStart"/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казахоязычных</w:t>
      </w:r>
      <w:proofErr w:type="spellEnd"/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отделениях Президент предлагает с помощью проекта "Новое гуманитарное знание. 100 </w:t>
      </w:r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lastRenderedPageBreak/>
        <w:t>новых учебников на казахском языке". По словам Нурсултана Назарбаева, "наше социальное и гуманитарное знание долгие годы было законсервировано в рамках одного учения и в рамках одного взгляда на мир".</w:t>
      </w:r>
    </w:p>
    <w:p w:rsidR="005056F0" w:rsidRPr="005056F0" w:rsidRDefault="005056F0" w:rsidP="005056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Чтобы это исправить, предлагается выбрать сотню лучших учебников из тех, что уже существуют в мире: по истории, политологии, социологии, философии, психологии, культурологии, филологии и перевести их </w:t>
      </w:r>
      <w:proofErr w:type="gramStart"/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на</w:t>
      </w:r>
      <w:proofErr w:type="gramEnd"/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казахский. Эффект от этой программы ожидается уже через 5-6 лет после того, как книги станут доступны студентам – выпускники отечественных вузов должны стать более конкурентоспособными на международном рынке труда.</w:t>
      </w:r>
    </w:p>
    <w:p w:rsidR="005056F0" w:rsidRPr="005056F0" w:rsidRDefault="005056F0" w:rsidP="005056F0">
      <w:pPr>
        <w:shd w:val="clear" w:color="auto" w:fill="FFFFFF"/>
        <w:spacing w:before="360"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5056F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Сотня героев нашего времени</w:t>
      </w:r>
    </w:p>
    <w:p w:rsidR="005056F0" w:rsidRPr="005056F0" w:rsidRDefault="005056F0" w:rsidP="005056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Стартовал проект "100 новых лиц Казахстана". В своей программной статье Нурсултан Назарбаев предложил обратить внимание общества на талантливых и успешных современников. Речь идёт о гражданах, которые за годы независимости сами состоялись и оказались полезны государству.</w:t>
      </w:r>
    </w:p>
    <w:p w:rsidR="005056F0" w:rsidRPr="005056F0" w:rsidRDefault="005056F0" w:rsidP="005056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Эти </w:t>
      </w:r>
      <w:proofErr w:type="spellStart"/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казахстанцы</w:t>
      </w:r>
      <w:proofErr w:type="spellEnd"/>
      <w:r w:rsidRPr="005056F0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станут героями нашего времени: о них будут снимать документальные фильмы и писать в печатных изданиях. История каждого из сотни, по задумке, должна стать примером для подражания другим, стимулом и одновременно доказательством того, что добиться успеха может лишь тот, кто готов трудиться</w:t>
      </w:r>
    </w:p>
    <w:p w:rsidR="005056F0" w:rsidRDefault="005056F0">
      <w:bookmarkStart w:id="0" w:name="_GoBack"/>
      <w:bookmarkEnd w:id="0"/>
    </w:p>
    <w:sectPr w:rsidR="005056F0" w:rsidSect="005056F0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6F0"/>
    <w:rsid w:val="0050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5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56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5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56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3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28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56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68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28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38266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nformburo.kz/novosti/novyy-alfavit-kazahskogo-yazyka-iz-25-latinskih-bukv-predlozhili-uchyonye.html" TargetMode="External"/><Relationship Id="rId5" Type="http://schemas.openxmlformats.org/officeDocument/2006/relationships/hyperlink" Target="https://egemen.kz/article/nursultan-nazarbaev-bolashaqqa-baghdar-rukhani-zhanhghy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470</Words>
  <Characters>2681</Characters>
  <Application>Microsoft Office Word</Application>
  <DocSecurity>0</DocSecurity>
  <Lines>22</Lines>
  <Paragraphs>6</Paragraphs>
  <ScaleCrop>false</ScaleCrop>
  <Company/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2018-08-09T21:21:00Z</dcterms:created>
  <dcterms:modified xsi:type="dcterms:W3CDTF">2018-08-09T21:26:00Z</dcterms:modified>
</cp:coreProperties>
</file>