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332" w:rsidRPr="00CC3E6A" w:rsidRDefault="00CA2332" w:rsidP="00CA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 w:rsidRPr="00CC3E6A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Краткосрочный план урока по физической культуре</w:t>
      </w:r>
    </w:p>
    <w:p w:rsidR="00CA2332" w:rsidRPr="00CA2332" w:rsidRDefault="00CA2332" w:rsidP="00CA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highlight w:val="yellow"/>
          <w:lang w:eastAsia="en-GB"/>
        </w:rPr>
      </w:pPr>
    </w:p>
    <w:tbl>
      <w:tblPr>
        <w:tblStyle w:val="a3"/>
        <w:tblW w:w="5702" w:type="pct"/>
        <w:tblInd w:w="-1026" w:type="dxa"/>
        <w:tblLayout w:type="fixed"/>
        <w:tblLook w:val="0000" w:firstRow="0" w:lastRow="0" w:firstColumn="0" w:lastColumn="0" w:noHBand="0" w:noVBand="0"/>
      </w:tblPr>
      <w:tblGrid>
        <w:gridCol w:w="1936"/>
        <w:gridCol w:w="1496"/>
        <w:gridCol w:w="477"/>
        <w:gridCol w:w="1673"/>
        <w:gridCol w:w="1096"/>
        <w:gridCol w:w="1658"/>
        <w:gridCol w:w="2321"/>
      </w:tblGrid>
      <w:tr w:rsidR="00CA2332" w:rsidRPr="00CA2332" w:rsidTr="00307C7F">
        <w:trPr>
          <w:trHeight w:val="473"/>
        </w:trPr>
        <w:tc>
          <w:tcPr>
            <w:tcW w:w="1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outlineLvl w:val="2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CA2332">
              <w:rPr>
                <w:rFonts w:ascii="Times New Roman" w:eastAsia="Times New Roman" w:hAnsi="Times New Roman" w:cs="Times New Roman"/>
                <w:b/>
              </w:rPr>
              <w:t xml:space="preserve">Раздел долгосрочного плана: </w:t>
            </w:r>
            <w:r w:rsidRPr="00CA2332">
              <w:rPr>
                <w:rFonts w:ascii="Times New Roman" w:eastAsia="Times New Roman" w:hAnsi="Times New Roman" w:cs="Times New Roman"/>
              </w:rPr>
              <w:t>Раздел 4: Казахские национальные игры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outlineLvl w:val="2"/>
              <w:rPr>
                <w:rFonts w:ascii="Times New Roman" w:eastAsia="Times New Roman" w:hAnsi="Times New Roman" w:cs="Times New Roman"/>
                <w:highlight w:val="yellow"/>
              </w:rPr>
            </w:pPr>
            <w:r w:rsidRPr="00CA2332">
              <w:rPr>
                <w:rFonts w:ascii="Times New Roman" w:eastAsia="Times New Roman" w:hAnsi="Times New Roman" w:cs="Times New Roman"/>
                <w:b/>
              </w:rPr>
              <w:t>Школа: СШ№1</w:t>
            </w:r>
          </w:p>
        </w:tc>
      </w:tr>
      <w:tr w:rsidR="00CA2332" w:rsidRPr="00CA2332" w:rsidTr="00307C7F">
        <w:trPr>
          <w:trHeight w:val="472"/>
        </w:trPr>
        <w:tc>
          <w:tcPr>
            <w:tcW w:w="1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outlineLvl w:val="2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CA2332">
              <w:rPr>
                <w:rFonts w:ascii="Times New Roman" w:eastAsia="Times New Roman" w:hAnsi="Times New Roman" w:cs="Times New Roman"/>
                <w:b/>
              </w:rPr>
              <w:t>Дата</w:t>
            </w:r>
            <w:r w:rsidRPr="00CA2332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</w:rPr>
              <w:t>14.03.2019г.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outlineLvl w:val="2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ФИО учителя: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Тугова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Л.А.</w:t>
            </w:r>
          </w:p>
        </w:tc>
      </w:tr>
      <w:tr w:rsidR="00CA2332" w:rsidRPr="00CA2332" w:rsidTr="00307C7F">
        <w:trPr>
          <w:trHeight w:val="412"/>
        </w:trPr>
        <w:tc>
          <w:tcPr>
            <w:tcW w:w="1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outlineLvl w:val="2"/>
              <w:rPr>
                <w:rFonts w:ascii="Times New Roman" w:eastAsia="Times New Roman" w:hAnsi="Times New Roman" w:cs="Times New Roman"/>
                <w:highlight w:val="yellow"/>
              </w:rPr>
            </w:pPr>
            <w:r w:rsidRPr="00CA2332">
              <w:rPr>
                <w:rFonts w:ascii="Times New Roman" w:eastAsia="Times New Roman" w:hAnsi="Times New Roman" w:cs="Times New Roman"/>
                <w:b/>
              </w:rPr>
              <w:t>Класс: 7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«Б</w:t>
            </w:r>
            <w:r w:rsidRPr="00CA2332"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  <w:tc>
          <w:tcPr>
            <w:tcW w:w="10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CA2332">
              <w:rPr>
                <w:rFonts w:ascii="Times New Roman" w:eastAsia="Times New Roman" w:hAnsi="Times New Roman" w:cs="Times New Roman"/>
                <w:b/>
              </w:rPr>
              <w:t xml:space="preserve">Количество присутствующих: </w:t>
            </w:r>
          </w:p>
        </w:tc>
        <w:tc>
          <w:tcPr>
            <w:tcW w:w="2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outlineLvl w:val="2"/>
              <w:rPr>
                <w:rFonts w:ascii="Times New Roman" w:eastAsia="Times New Roman" w:hAnsi="Times New Roman" w:cs="Times New Roman"/>
                <w:b/>
              </w:rPr>
            </w:pPr>
            <w:r w:rsidRPr="00CA2332">
              <w:rPr>
                <w:rFonts w:ascii="Times New Roman" w:eastAsia="Times New Roman" w:hAnsi="Times New Roman" w:cs="Times New Roman"/>
                <w:b/>
              </w:rPr>
              <w:t>Отсутствующих:</w:t>
            </w:r>
          </w:p>
        </w:tc>
      </w:tr>
      <w:tr w:rsidR="00CA2332" w:rsidRPr="00CA2332" w:rsidTr="006C6131">
        <w:trPr>
          <w:trHeight w:val="412"/>
        </w:trPr>
        <w:tc>
          <w:tcPr>
            <w:tcW w:w="1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outlineLvl w:val="2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CA2332">
              <w:rPr>
                <w:rFonts w:ascii="Times New Roman" w:eastAsia="Times New Roman" w:hAnsi="Times New Roman" w:cs="Times New Roman"/>
                <w:b/>
              </w:rPr>
              <w:t>Тема урока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outlineLvl w:val="2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bookmarkStart w:id="0" w:name="_GoBack"/>
            <w:r w:rsidRPr="00CA2332">
              <w:rPr>
                <w:rFonts w:ascii="Times New Roman" w:eastAsia="Times New Roman" w:hAnsi="Times New Roman" w:cs="Times New Roman"/>
                <w:b/>
                <w:lang w:eastAsia="kk-KZ"/>
              </w:rPr>
              <w:t>Интеллектуальные игры</w:t>
            </w:r>
            <w:bookmarkEnd w:id="0"/>
          </w:p>
        </w:tc>
      </w:tr>
      <w:tr w:rsidR="00CA2332" w:rsidRPr="00CA2332" w:rsidTr="006C6131">
        <w:trPr>
          <w:trHeight w:val="1505"/>
        </w:trPr>
        <w:tc>
          <w:tcPr>
            <w:tcW w:w="1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highlight w:val="yellow"/>
              </w:rPr>
            </w:pPr>
            <w:r w:rsidRPr="00CA2332">
              <w:rPr>
                <w:rFonts w:ascii="Times New Roman" w:eastAsia="Calibri" w:hAnsi="Times New Roman" w:cs="Times New Roman"/>
              </w:rPr>
              <w:t>7.2.5.1 - использовать собственные творческие способности и способности других, а также предлагать альтернативные решения</w:t>
            </w:r>
          </w:p>
        </w:tc>
      </w:tr>
      <w:tr w:rsidR="00CA2332" w:rsidRPr="00CA2332" w:rsidTr="006C6131">
        <w:trPr>
          <w:trHeight w:val="603"/>
        </w:trPr>
        <w:tc>
          <w:tcPr>
            <w:tcW w:w="1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ind w:left="-468" w:firstLine="468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Цели урока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tabs>
                <w:tab w:val="left" w:pos="916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Дать сведениями по видам и правилам казахских национальных игр.</w:t>
            </w:r>
            <w:r w:rsidRPr="00CA2332">
              <w:rPr>
                <w:rFonts w:ascii="Times New Roman" w:eastAsia="Calibri" w:hAnsi="Times New Roman" w:cs="Times New Roman"/>
              </w:rPr>
              <w:tab/>
            </w:r>
          </w:p>
          <w:p w:rsidR="00CA2332" w:rsidRPr="00CA2332" w:rsidRDefault="00CA2332" w:rsidP="00CA233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Знает варианты тактики в предложенных играх.</w:t>
            </w:r>
          </w:p>
          <w:p w:rsidR="00CA2332" w:rsidRPr="00CA2332" w:rsidRDefault="00CA2332" w:rsidP="00CA233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Умеет организовать игру и составлять документаций</w:t>
            </w:r>
          </w:p>
        </w:tc>
      </w:tr>
      <w:tr w:rsidR="00CA2332" w:rsidRPr="00CA2332" w:rsidTr="006C6131">
        <w:trPr>
          <w:trHeight w:val="603"/>
        </w:trPr>
        <w:tc>
          <w:tcPr>
            <w:tcW w:w="1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ind w:left="-468" w:firstLine="468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Критерии оценивания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Учащиеся могут:</w:t>
            </w: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Обсудить свои навыки движения и стратегическое мышление в различных игровых контекстах</w:t>
            </w: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 xml:space="preserve">Могут продемонстрировать одну из представленных стратегий </w:t>
            </w:r>
          </w:p>
          <w:p w:rsidR="00CA2332" w:rsidRPr="00CA2332" w:rsidRDefault="00CA2332" w:rsidP="00CA2332">
            <w:pPr>
              <w:autoSpaceDE w:val="0"/>
              <w:autoSpaceDN w:val="0"/>
              <w:adjustRightInd w:val="0"/>
              <w:ind w:left="720"/>
              <w:contextualSpacing/>
              <w:rPr>
                <w:rFonts w:ascii="Times New Roman" w:eastAsia="Calibri" w:hAnsi="Times New Roman" w:cs="Times New Roman"/>
              </w:rPr>
            </w:pPr>
          </w:p>
        </w:tc>
      </w:tr>
      <w:tr w:rsidR="00CA2332" w:rsidRPr="00CA2332" w:rsidTr="006C6131">
        <w:trPr>
          <w:trHeight w:val="1780"/>
        </w:trPr>
        <w:tc>
          <w:tcPr>
            <w:tcW w:w="1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ind w:left="-468" w:firstLine="468"/>
              <w:rPr>
                <w:rFonts w:ascii="Times New Roman" w:eastAsia="Calibri" w:hAnsi="Times New Roman" w:cs="Times New Roman"/>
                <w:b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Языковые цели</w:t>
            </w:r>
          </w:p>
          <w:p w:rsidR="00CA2332" w:rsidRPr="00CA2332" w:rsidRDefault="00CA2332" w:rsidP="00CA2332">
            <w:pPr>
              <w:ind w:left="-468" w:firstLine="468"/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Национальные, интеллектуальные</w:t>
            </w:r>
          </w:p>
          <w:p w:rsidR="00CA2332" w:rsidRPr="00CA2332" w:rsidRDefault="00CA2332" w:rsidP="00CA2332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 xml:space="preserve"> Стратегия, тактика, ход</w:t>
            </w:r>
          </w:p>
          <w:p w:rsidR="00CA2332" w:rsidRPr="00CA2332" w:rsidRDefault="00CA2332" w:rsidP="00CA2332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«</w:t>
            </w:r>
            <w:proofErr w:type="spellStart"/>
            <w:r w:rsidRPr="00CA2332">
              <w:rPr>
                <w:rFonts w:ascii="Times New Roman" w:eastAsia="Calibri" w:hAnsi="Times New Roman" w:cs="Times New Roman"/>
              </w:rPr>
              <w:t>Тоғызқұмалақ</w:t>
            </w:r>
            <w:proofErr w:type="spellEnd"/>
            <w:r w:rsidRPr="00CA2332">
              <w:rPr>
                <w:rFonts w:ascii="Times New Roman" w:eastAsia="Calibri" w:hAnsi="Times New Roman" w:cs="Times New Roman"/>
              </w:rPr>
              <w:t>» (</w:t>
            </w:r>
            <w:proofErr w:type="spellStart"/>
            <w:r w:rsidRPr="00CA2332">
              <w:rPr>
                <w:rFonts w:ascii="Times New Roman" w:eastAsia="Calibri" w:hAnsi="Times New Roman" w:cs="Times New Roman"/>
              </w:rPr>
              <w:t>құмалақ</w:t>
            </w:r>
            <w:proofErr w:type="spellEnd"/>
            <w:r w:rsidRPr="00CA2332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CA2332">
              <w:rPr>
                <w:rFonts w:ascii="Times New Roman" w:eastAsia="Calibri" w:hAnsi="Times New Roman" w:cs="Times New Roman"/>
              </w:rPr>
              <w:t>тұздық</w:t>
            </w:r>
            <w:proofErr w:type="spellEnd"/>
            <w:r w:rsidRPr="00CA2332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CA2332">
              <w:rPr>
                <w:rFonts w:ascii="Times New Roman" w:eastAsia="Calibri" w:hAnsi="Times New Roman" w:cs="Times New Roman"/>
              </w:rPr>
              <w:t>отау</w:t>
            </w:r>
            <w:proofErr w:type="spellEnd"/>
            <w:r w:rsidRPr="00CA2332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CA2332">
              <w:rPr>
                <w:rFonts w:ascii="Times New Roman" w:eastAsia="Calibri" w:hAnsi="Times New Roman" w:cs="Times New Roman"/>
              </w:rPr>
              <w:t>атсырау</w:t>
            </w:r>
            <w:proofErr w:type="spellEnd"/>
            <w:r w:rsidRPr="00CA2332">
              <w:rPr>
                <w:rFonts w:ascii="Times New Roman" w:eastAsia="Calibri" w:hAnsi="Times New Roman" w:cs="Times New Roman"/>
              </w:rPr>
              <w:t>), «шахматы», «</w:t>
            </w:r>
            <w:proofErr w:type="spellStart"/>
            <w:r w:rsidRPr="00CA2332">
              <w:rPr>
                <w:rFonts w:ascii="Times New Roman" w:eastAsia="Calibri" w:hAnsi="Times New Roman" w:cs="Times New Roman"/>
              </w:rPr>
              <w:t>асық</w:t>
            </w:r>
            <w:proofErr w:type="spellEnd"/>
            <w:r w:rsidRPr="00CA2332">
              <w:rPr>
                <w:rFonts w:ascii="Times New Roman" w:eastAsia="Calibri" w:hAnsi="Times New Roman" w:cs="Times New Roman"/>
              </w:rPr>
              <w:t>», «</w:t>
            </w:r>
            <w:proofErr w:type="spellStart"/>
            <w:r w:rsidRPr="00CA2332">
              <w:rPr>
                <w:rFonts w:ascii="Times New Roman" w:eastAsia="Calibri" w:hAnsi="Times New Roman" w:cs="Times New Roman"/>
              </w:rPr>
              <w:t>қазандық</w:t>
            </w:r>
            <w:proofErr w:type="spellEnd"/>
            <w:r w:rsidRPr="00CA2332">
              <w:rPr>
                <w:rFonts w:ascii="Times New Roman" w:eastAsia="Calibri" w:hAnsi="Times New Roman" w:cs="Times New Roman"/>
              </w:rPr>
              <w:t>», «</w:t>
            </w:r>
            <w:proofErr w:type="spellStart"/>
            <w:r w:rsidRPr="00CA2332">
              <w:rPr>
                <w:rFonts w:ascii="Times New Roman" w:eastAsia="Calibri" w:hAnsi="Times New Roman" w:cs="Times New Roman"/>
              </w:rPr>
              <w:t>ақсүйек</w:t>
            </w:r>
            <w:proofErr w:type="spellEnd"/>
            <w:r w:rsidRPr="00CA2332">
              <w:rPr>
                <w:rFonts w:ascii="Times New Roman" w:eastAsia="Calibri" w:hAnsi="Times New Roman" w:cs="Times New Roman"/>
              </w:rPr>
              <w:t>».</w:t>
            </w:r>
          </w:p>
          <w:p w:rsidR="00CA2332" w:rsidRPr="00CA2332" w:rsidRDefault="00CA2332" w:rsidP="00CA2332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Роли: игрок, судья</w:t>
            </w:r>
          </w:p>
          <w:p w:rsidR="00CA2332" w:rsidRPr="00CA2332" w:rsidRDefault="00CA2332" w:rsidP="00CA2332">
            <w:pPr>
              <w:widowControl w:val="0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Команда, противник, нападение, защита</w:t>
            </w:r>
          </w:p>
          <w:p w:rsidR="00CA2332" w:rsidRPr="00CA2332" w:rsidRDefault="00CA2332" w:rsidP="00CA2332">
            <w:pPr>
              <w:widowControl w:val="0"/>
              <w:ind w:left="360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Правила, оценка, честная игра</w:t>
            </w: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 xml:space="preserve"> «</w:t>
            </w:r>
            <w:proofErr w:type="spellStart"/>
            <w:r w:rsidRPr="00CA2332">
              <w:rPr>
                <w:rFonts w:ascii="Times New Roman" w:eastAsia="Calibri" w:hAnsi="Times New Roman" w:cs="Times New Roman"/>
              </w:rPr>
              <w:t>Белбеусоқ</w:t>
            </w:r>
            <w:proofErr w:type="spellEnd"/>
            <w:r w:rsidRPr="00CA2332">
              <w:rPr>
                <w:rFonts w:ascii="Times New Roman" w:eastAsia="Calibri" w:hAnsi="Times New Roman" w:cs="Times New Roman"/>
              </w:rPr>
              <w:t>», «</w:t>
            </w:r>
            <w:proofErr w:type="spellStart"/>
            <w:r w:rsidRPr="00CA2332">
              <w:rPr>
                <w:rFonts w:ascii="Times New Roman" w:eastAsia="Calibri" w:hAnsi="Times New Roman" w:cs="Times New Roman"/>
              </w:rPr>
              <w:t>Көкпар</w:t>
            </w:r>
            <w:proofErr w:type="spellEnd"/>
            <w:r w:rsidRPr="00CA2332">
              <w:rPr>
                <w:rFonts w:ascii="Times New Roman" w:eastAsia="Calibri" w:hAnsi="Times New Roman" w:cs="Times New Roman"/>
              </w:rPr>
              <w:t>», «</w:t>
            </w:r>
            <w:proofErr w:type="spellStart"/>
            <w:r w:rsidRPr="00CA2332">
              <w:rPr>
                <w:rFonts w:ascii="Times New Roman" w:eastAsia="Calibri" w:hAnsi="Times New Roman" w:cs="Times New Roman"/>
              </w:rPr>
              <w:t>Теңгеалу</w:t>
            </w:r>
            <w:proofErr w:type="spellEnd"/>
            <w:r w:rsidRPr="00CA2332">
              <w:rPr>
                <w:rFonts w:ascii="Times New Roman" w:eastAsia="Calibri" w:hAnsi="Times New Roman" w:cs="Times New Roman"/>
              </w:rPr>
              <w:t>», «</w:t>
            </w:r>
            <w:proofErr w:type="spellStart"/>
            <w:r w:rsidRPr="00CA2332">
              <w:rPr>
                <w:rFonts w:ascii="Times New Roman" w:eastAsia="Calibri" w:hAnsi="Times New Roman" w:cs="Times New Roman"/>
              </w:rPr>
              <w:t>Соқыртеке</w:t>
            </w:r>
            <w:proofErr w:type="spellEnd"/>
            <w:r w:rsidRPr="00CA2332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CA2332" w:rsidRPr="00CA2332" w:rsidTr="006C6131">
        <w:trPr>
          <w:trHeight w:val="610"/>
        </w:trPr>
        <w:tc>
          <w:tcPr>
            <w:tcW w:w="1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ind w:left="-468" w:firstLine="468"/>
              <w:rPr>
                <w:rFonts w:ascii="Times New Roman" w:eastAsia="Calibri" w:hAnsi="Times New Roman" w:cs="Times New Roman"/>
                <w:b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 xml:space="preserve">Привитие ценностей 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b/>
                <w:i/>
                <w:color w:val="2976A4"/>
              </w:rPr>
            </w:pPr>
            <w:r w:rsidRPr="00CA2332">
              <w:rPr>
                <w:rFonts w:ascii="Times New Roman" w:eastAsia="Calibri" w:hAnsi="Times New Roman" w:cs="Times New Roman"/>
              </w:rPr>
              <w:t>Развитие политкорректности, персональную ответственность, быть позитивным. Развитие лидерских качеств, взаимопомощи.</w:t>
            </w:r>
          </w:p>
        </w:tc>
      </w:tr>
      <w:tr w:rsidR="00CA2332" w:rsidRPr="00CA2332" w:rsidTr="006C6131">
        <w:trPr>
          <w:trHeight w:val="545"/>
        </w:trPr>
        <w:tc>
          <w:tcPr>
            <w:tcW w:w="1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332" w:rsidRPr="00CA2332" w:rsidRDefault="00CA2332" w:rsidP="00CA2332">
            <w:pPr>
              <w:ind w:left="-468" w:firstLine="468"/>
              <w:rPr>
                <w:rFonts w:ascii="Times New Roman" w:eastAsia="Calibri" w:hAnsi="Times New Roman" w:cs="Times New Roman"/>
                <w:b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Меж предметные связи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Меж предметной связью на данном уроке может являться взаимосвязь с предметом биология: сила трения, противодействие, анатомия, ЗОЖ.</w:t>
            </w:r>
          </w:p>
        </w:tc>
      </w:tr>
      <w:tr w:rsidR="00CA2332" w:rsidRPr="00CA2332" w:rsidTr="006C6131">
        <w:trPr>
          <w:trHeight w:val="539"/>
        </w:trPr>
        <w:tc>
          <w:tcPr>
            <w:tcW w:w="1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ind w:left="-468" w:firstLine="468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CA2332">
              <w:rPr>
                <w:rFonts w:ascii="Times New Roman" w:eastAsia="Calibri" w:hAnsi="Times New Roman" w:cs="Times New Roman"/>
                <w:b/>
                <w:color w:val="000000"/>
              </w:rPr>
              <w:t xml:space="preserve">Навыки использования </w:t>
            </w:r>
          </w:p>
          <w:p w:rsidR="00CA2332" w:rsidRPr="00CA2332" w:rsidRDefault="00CA2332" w:rsidP="00CA2332">
            <w:pPr>
              <w:ind w:left="-468" w:firstLine="468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CA2332">
              <w:rPr>
                <w:rFonts w:ascii="Times New Roman" w:eastAsia="Calibri" w:hAnsi="Times New Roman" w:cs="Times New Roman"/>
                <w:b/>
                <w:color w:val="000000"/>
              </w:rPr>
              <w:t xml:space="preserve">ИКТ 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highlight w:val="yellow"/>
              </w:rPr>
            </w:pPr>
            <w:r w:rsidRPr="00CA2332">
              <w:rPr>
                <w:rFonts w:ascii="Times New Roman" w:eastAsia="Calibri" w:hAnsi="Times New Roman" w:cs="Times New Roman"/>
              </w:rPr>
              <w:t>Использование мобильной доски для демонстраций видеоролика</w:t>
            </w:r>
          </w:p>
        </w:tc>
      </w:tr>
      <w:tr w:rsidR="00CA2332" w:rsidRPr="00CA2332" w:rsidTr="006C6131">
        <w:tc>
          <w:tcPr>
            <w:tcW w:w="16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ind w:left="-468" w:firstLine="468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CA2332">
              <w:rPr>
                <w:rFonts w:ascii="Times New Roman" w:eastAsia="Calibri" w:hAnsi="Times New Roman" w:cs="Times New Roman"/>
                <w:b/>
                <w:color w:val="000000"/>
              </w:rPr>
              <w:t>Предварительные знания</w:t>
            </w:r>
          </w:p>
        </w:tc>
        <w:tc>
          <w:tcPr>
            <w:tcW w:w="339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b/>
                <w:i/>
                <w:color w:val="2976A4"/>
                <w:highlight w:val="yellow"/>
              </w:rPr>
            </w:pPr>
            <w:r w:rsidRPr="00CA2332">
              <w:rPr>
                <w:rFonts w:ascii="Times New Roman" w:eastAsia="Calibri" w:hAnsi="Times New Roman" w:cs="Times New Roman"/>
              </w:rPr>
              <w:t>Учащиеся имеют предыдущий опыт в различных казахских национальных играх, где достигалось их общее мастерство и стратегическое понимание в период обучения в предыдущих классах и разделах, а также дома и / или в контекстах внеклассных занятий.</w:t>
            </w:r>
          </w:p>
        </w:tc>
      </w:tr>
      <w:tr w:rsidR="00CA2332" w:rsidRPr="00CA2332" w:rsidTr="00307C7F">
        <w:trPr>
          <w:trHeight w:val="56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Ход урока</w:t>
            </w:r>
          </w:p>
        </w:tc>
      </w:tr>
      <w:tr w:rsidR="00CA2332" w:rsidRPr="00CA2332" w:rsidTr="00307C7F">
        <w:trPr>
          <w:trHeight w:val="528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Запланированные этапы урока</w:t>
            </w:r>
          </w:p>
        </w:tc>
        <w:tc>
          <w:tcPr>
            <w:tcW w:w="30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Запланированная деятельность на уроке</w:t>
            </w:r>
          </w:p>
          <w:p w:rsidR="00CA2332" w:rsidRPr="00CA2332" w:rsidRDefault="00CA2332" w:rsidP="00CA233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Ресурсы</w:t>
            </w:r>
          </w:p>
        </w:tc>
      </w:tr>
      <w:tr w:rsidR="00CA2332" w:rsidRPr="00CA2332" w:rsidTr="00307C7F">
        <w:trPr>
          <w:trHeight w:val="916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Начало урока</w:t>
            </w:r>
          </w:p>
          <w:p w:rsidR="00CA2332" w:rsidRPr="00CA2332" w:rsidRDefault="00CA2332" w:rsidP="00CA233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5-10 мин</w:t>
            </w: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0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Организационный момент, объяснение задач урока, напоминание о технике безопасности, объяснить критерии оценивания и цель урока.</w:t>
            </w: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Демонстрация видеоролика об игре «Шахматы».</w:t>
            </w: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Демонстрация презентации «Шахматы».</w:t>
            </w: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 xml:space="preserve">Деление класса на 2 группы используя разрезанные картинки. 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color w:val="2976A4"/>
                <w:highlight w:val="yellow"/>
              </w:rPr>
            </w:pPr>
            <w:r w:rsidRPr="00CA2332">
              <w:rPr>
                <w:rFonts w:ascii="Times New Roman" w:eastAsia="Calibri" w:hAnsi="Times New Roman" w:cs="Times New Roman"/>
              </w:rPr>
              <w:t>Большое, свободное пространство для каждого вида активности.</w:t>
            </w:r>
          </w:p>
        </w:tc>
      </w:tr>
      <w:tr w:rsidR="00CA2332" w:rsidRPr="00CA2332" w:rsidTr="00307C7F">
        <w:trPr>
          <w:trHeight w:val="1587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jc w:val="center"/>
              <w:rPr>
                <w:rFonts w:ascii="Times New Roman" w:eastAsia="Calibri" w:hAnsi="Times New Roman" w:cs="Times New Roman"/>
                <w:highlight w:val="yellow"/>
              </w:rPr>
            </w:pP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 xml:space="preserve">Середина урока </w:t>
            </w: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highlight w:val="yellow"/>
              </w:rPr>
            </w:pPr>
            <w:r w:rsidRPr="00CA2332">
              <w:rPr>
                <w:rFonts w:ascii="Times New Roman" w:eastAsia="Calibri" w:hAnsi="Times New Roman" w:cs="Times New Roman"/>
              </w:rPr>
              <w:t>25мин.</w:t>
            </w:r>
          </w:p>
        </w:tc>
        <w:tc>
          <w:tcPr>
            <w:tcW w:w="30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jc w:val="both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(</w:t>
            </w:r>
            <w:proofErr w:type="gramStart"/>
            <w:r w:rsidRPr="00CA2332">
              <w:rPr>
                <w:rFonts w:ascii="Times New Roman" w:eastAsia="Calibri" w:hAnsi="Times New Roman" w:cs="Times New Roman"/>
                <w:b/>
              </w:rPr>
              <w:t>П,Э</w:t>
            </w:r>
            <w:proofErr w:type="gramEnd"/>
            <w:r w:rsidRPr="00CA2332">
              <w:rPr>
                <w:rFonts w:ascii="Times New Roman" w:eastAsia="Calibri" w:hAnsi="Times New Roman" w:cs="Times New Roman"/>
                <w:b/>
              </w:rPr>
              <w:t>,Ф)</w:t>
            </w:r>
            <w:r w:rsidRPr="00CA2332">
              <w:rPr>
                <w:rFonts w:ascii="Times New Roman" w:eastAsia="Calibri" w:hAnsi="Times New Roman" w:cs="Times New Roman"/>
              </w:rPr>
              <w:t xml:space="preserve"> Учащиеся работают в парах, чтобы исследовать игру в шахматы. Они используют поисковую систему и / или соответствующие книги, или свой собственный опыт игры. Они обсуждают, затем перечисляют, как минимум пять различных стратегий в начале и середине игры, которые могут быть использованы в игре. Весь класс делится одной стратегией, о которой они узнали из своих исследований. В парах, учащиеся соревнуются с другой парой в шахматах и стремятся использовать некоторые из стратегий, которые они исследовали, изучили. В конце игры, победители объясняют, как их стратегии привели их к победе и какие ошибки, по их мнению, сделали их противники, которые помещали им в атаках / выигрыше. Они также разрабатывают и пересматривают свои социальные навыки и навыки работы в команде, в парах, давая друг другу конструктивные комментарии. Они записывают индивидуальные планы для улучшения игры в шахматы в будущем. </w:t>
            </w:r>
          </w:p>
          <w:p w:rsidR="00CA2332" w:rsidRPr="00CA2332" w:rsidRDefault="00CA2332" w:rsidP="00CA2332">
            <w:pPr>
              <w:jc w:val="both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 xml:space="preserve">Вопросы: </w:t>
            </w:r>
          </w:p>
          <w:p w:rsidR="00CA2332" w:rsidRPr="00CA2332" w:rsidRDefault="00CA2332" w:rsidP="00CA2332">
            <w:pPr>
              <w:jc w:val="both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 xml:space="preserve">*Как начинается игра? </w:t>
            </w:r>
          </w:p>
          <w:p w:rsidR="00CA2332" w:rsidRPr="00CA2332" w:rsidRDefault="00CA2332" w:rsidP="00CA2332">
            <w:pPr>
              <w:jc w:val="both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 xml:space="preserve">*Как закончится игра? </w:t>
            </w:r>
          </w:p>
          <w:p w:rsidR="00CA2332" w:rsidRPr="00CA2332" w:rsidRDefault="00CA2332" w:rsidP="00CA2332">
            <w:pPr>
              <w:jc w:val="both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*Какие атакующие стратегии можно использовать, чтобы получить преимущества в этой игре?</w:t>
            </w:r>
          </w:p>
          <w:p w:rsidR="00CA2332" w:rsidRPr="00CA2332" w:rsidRDefault="00CA2332" w:rsidP="00CA2332">
            <w:pPr>
              <w:widowControl w:val="0"/>
              <w:jc w:val="both"/>
              <w:rPr>
                <w:rFonts w:ascii="Times New Roman" w:eastAsia="Calibri" w:hAnsi="Times New Roman" w:cs="Times New Roman"/>
              </w:rPr>
            </w:pPr>
          </w:p>
          <w:p w:rsidR="00CA2332" w:rsidRPr="00CA2332" w:rsidRDefault="00CA2332" w:rsidP="00CA2332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F24418" w:rsidP="00CA2332">
            <w:pPr>
              <w:rPr>
                <w:rFonts w:ascii="Times New Roman" w:eastAsia="Calibri" w:hAnsi="Times New Roman" w:cs="Times New Roman"/>
              </w:rPr>
            </w:pPr>
            <w:hyperlink r:id="rId4" w:history="1">
              <w:r w:rsidR="00CA2332"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http://abaj.kz/load/nashi_fajly/programmy/skachat_igru_quot_togyz_kumalak_quot/4-1-0-8</w:t>
              </w:r>
            </w:hyperlink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 xml:space="preserve">Книги по шахматам при необходимости игры в шахматы в Казахстане: </w:t>
            </w:r>
            <w:hyperlink r:id="rId5" w:history="1"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http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www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worldchess</w:t>
              </w:r>
              <w:proofErr w:type="spellEnd"/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kz</w:t>
              </w:r>
              <w:proofErr w:type="spellEnd"/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en</w:t>
              </w:r>
              <w:proofErr w:type="spellEnd"/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page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show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chess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-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in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-</w:t>
              </w:r>
              <w:proofErr w:type="spellStart"/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kazakhstan</w:t>
              </w:r>
              <w:proofErr w:type="spellEnd"/>
            </w:hyperlink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 xml:space="preserve">Рабочий лист учителя для шахмат: </w:t>
            </w:r>
            <w:hyperlink r:id="rId6" w:history="1"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http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www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chessforall</w:t>
              </w:r>
              <w:proofErr w:type="spellEnd"/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net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training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ChessForAllTeachersWorksheets</w:t>
              </w:r>
              <w:proofErr w:type="spellEnd"/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CA2332">
                <w:rPr>
                  <w:rFonts w:ascii="Times New Roman" w:eastAsia="Calibri" w:hAnsi="Times New Roman" w:cs="Times New Roman"/>
                  <w:color w:val="0000FF"/>
                  <w:u w:val="single"/>
                  <w:lang w:val="en-GB"/>
                </w:rPr>
                <w:t>PDF</w:t>
              </w:r>
            </w:hyperlink>
          </w:p>
          <w:p w:rsidR="00CA2332" w:rsidRPr="00CA2332" w:rsidRDefault="00CA2332" w:rsidP="00CA2332">
            <w:pPr>
              <w:widowControl w:val="0"/>
              <w:rPr>
                <w:rFonts w:ascii="Times New Roman" w:eastAsia="Calibri" w:hAnsi="Times New Roman" w:cs="Times New Roman"/>
              </w:rPr>
            </w:pPr>
          </w:p>
          <w:p w:rsidR="00CA2332" w:rsidRPr="00CA2332" w:rsidRDefault="00CA2332" w:rsidP="00CA2332">
            <w:pPr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</w:p>
        </w:tc>
      </w:tr>
      <w:tr w:rsidR="00CA2332" w:rsidRPr="00CA2332" w:rsidTr="00307C7F">
        <w:trPr>
          <w:trHeight w:val="1106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Конец урока</w:t>
            </w: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</w:rPr>
              <w:t>5 мин</w:t>
            </w:r>
          </w:p>
        </w:tc>
        <w:tc>
          <w:tcPr>
            <w:tcW w:w="300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tabs>
                <w:tab w:val="left" w:pos="284"/>
              </w:tabs>
              <w:ind w:right="-20"/>
              <w:rPr>
                <w:rFonts w:ascii="Times New Roman" w:eastAsia="Calibri" w:hAnsi="Times New Roman" w:cs="Times New Roman"/>
                <w:lang w:eastAsia="en-GB"/>
              </w:rPr>
            </w:pPr>
            <w:r w:rsidRPr="00CA2332">
              <w:rPr>
                <w:rFonts w:ascii="Times New Roman" w:eastAsia="Calibri" w:hAnsi="Times New Roman" w:cs="Times New Roman"/>
                <w:lang w:eastAsia="en-GB"/>
              </w:rPr>
              <w:t xml:space="preserve">Подведение итогов. </w:t>
            </w:r>
          </w:p>
          <w:p w:rsidR="00CA2332" w:rsidRPr="00CA2332" w:rsidRDefault="00CA2332" w:rsidP="00CA2332">
            <w:pPr>
              <w:jc w:val="both"/>
              <w:rPr>
                <w:rFonts w:ascii="Times New Roman" w:eastAsia="Calibri" w:hAnsi="Times New Roman" w:cs="Times New Roman"/>
              </w:rPr>
            </w:pPr>
            <w:r w:rsidRPr="00CA2332">
              <w:rPr>
                <w:rFonts w:ascii="Times New Roman" w:eastAsia="Calibri" w:hAnsi="Times New Roman" w:cs="Times New Roman"/>
                <w:lang w:eastAsia="en-GB"/>
              </w:rPr>
              <w:t>Попросить учеников разноцветными бумагами оценить понравился ли им урок.</w:t>
            </w:r>
            <w:r w:rsidRPr="00CA2332">
              <w:rPr>
                <w:rFonts w:ascii="Times New Roman" w:eastAsia="Calibri" w:hAnsi="Times New Roman" w:cs="Times New Roman"/>
              </w:rPr>
              <w:t xml:space="preserve"> Красный цвет «отлично», желтый «среднее», белый «плохо».</w:t>
            </w:r>
          </w:p>
          <w:p w:rsidR="00CA2332" w:rsidRPr="00CA2332" w:rsidRDefault="00CA2332" w:rsidP="00CA2332">
            <w:pPr>
              <w:tabs>
                <w:tab w:val="left" w:pos="284"/>
              </w:tabs>
              <w:ind w:right="-20"/>
              <w:rPr>
                <w:rFonts w:ascii="Times New Roman" w:eastAsia="Calibri" w:hAnsi="Times New Roman" w:cs="Times New Roman"/>
                <w:b/>
                <w:lang w:eastAsia="en-GB"/>
              </w:rPr>
            </w:pPr>
            <w:r w:rsidRPr="00CA2332">
              <w:rPr>
                <w:rFonts w:ascii="Times New Roman" w:eastAsia="Calibri" w:hAnsi="Times New Roman" w:cs="Times New Roman"/>
                <w:b/>
                <w:lang w:eastAsia="en-GB"/>
              </w:rPr>
              <w:t xml:space="preserve">Домашнее </w:t>
            </w:r>
            <w:proofErr w:type="gramStart"/>
            <w:r w:rsidRPr="00CA2332">
              <w:rPr>
                <w:rFonts w:ascii="Times New Roman" w:eastAsia="Calibri" w:hAnsi="Times New Roman" w:cs="Times New Roman"/>
                <w:b/>
                <w:lang w:eastAsia="en-GB"/>
              </w:rPr>
              <w:t>задание  ОРУ</w:t>
            </w:r>
            <w:proofErr w:type="gramEnd"/>
            <w:r w:rsidRPr="00CA2332">
              <w:rPr>
                <w:rFonts w:ascii="Times New Roman" w:eastAsia="Calibri" w:hAnsi="Times New Roman" w:cs="Times New Roman"/>
                <w:b/>
                <w:lang w:eastAsia="en-GB"/>
              </w:rPr>
              <w:t xml:space="preserve"> на ловкость</w:t>
            </w:r>
          </w:p>
          <w:p w:rsidR="00CA2332" w:rsidRPr="00CA2332" w:rsidRDefault="00CA2332" w:rsidP="00CA2332">
            <w:pPr>
              <w:tabs>
                <w:tab w:val="left" w:pos="284"/>
              </w:tabs>
              <w:ind w:right="-20"/>
              <w:rPr>
                <w:rFonts w:ascii="Times New Roman" w:eastAsia="Calibri" w:hAnsi="Times New Roman" w:cs="Times New Roman"/>
                <w:lang w:eastAsia="en-GB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ind w:right="-20"/>
              <w:rPr>
                <w:rFonts w:ascii="Times New Roman" w:eastAsia="Calibri" w:hAnsi="Times New Roman" w:cs="Times New Roman"/>
                <w:color w:val="2976A4"/>
                <w:highlight w:val="yellow"/>
              </w:rPr>
            </w:pPr>
            <w:r w:rsidRPr="00CA2332">
              <w:rPr>
                <w:rFonts w:ascii="Times New Roman" w:eastAsia="Calibri" w:hAnsi="Times New Roman" w:cs="Times New Roman"/>
              </w:rPr>
              <w:t>Большое, свободное пространство.</w:t>
            </w:r>
          </w:p>
        </w:tc>
      </w:tr>
      <w:tr w:rsidR="00CA2332" w:rsidRPr="00CA2332" w:rsidTr="00307C7F">
        <w:tc>
          <w:tcPr>
            <w:tcW w:w="18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Здоровье и соблюдение техники безопасности</w:t>
            </w:r>
            <w:r w:rsidRPr="00CA2332">
              <w:rPr>
                <w:rFonts w:ascii="Times New Roman" w:eastAsia="Calibri" w:hAnsi="Times New Roman" w:cs="Times New Roman"/>
                <w:b/>
              </w:rPr>
              <w:br/>
            </w:r>
            <w:r w:rsidRPr="00CA2332">
              <w:rPr>
                <w:rFonts w:ascii="Times New Roman" w:eastAsia="Calibri" w:hAnsi="Times New Roman" w:cs="Times New Roman"/>
                <w:b/>
              </w:rPr>
              <w:br/>
            </w:r>
          </w:p>
        </w:tc>
      </w:tr>
      <w:tr w:rsidR="00CA2332" w:rsidRPr="00CA2332" w:rsidTr="00307C7F">
        <w:trPr>
          <w:trHeight w:val="749"/>
        </w:trPr>
        <w:tc>
          <w:tcPr>
            <w:tcW w:w="18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lang w:eastAsia="en-GB"/>
              </w:rPr>
            </w:pPr>
            <w:proofErr w:type="spellStart"/>
            <w:r w:rsidRPr="00CA2332">
              <w:rPr>
                <w:rFonts w:ascii="Times New Roman" w:eastAsia="Calibri" w:hAnsi="Times New Roman" w:cs="Times New Roman"/>
                <w:lang w:eastAsia="en-GB"/>
              </w:rPr>
              <w:t>Припроведений</w:t>
            </w:r>
            <w:proofErr w:type="spellEnd"/>
            <w:r w:rsidRPr="00CA2332">
              <w:rPr>
                <w:rFonts w:ascii="Times New Roman" w:eastAsia="Calibri" w:hAnsi="Times New Roman" w:cs="Times New Roman"/>
                <w:lang w:eastAsia="en-GB"/>
              </w:rPr>
              <w:t xml:space="preserve"> соревнований назначить спикерами молчаливых скромных учащихся на пару с активными учениками.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ind w:left="32" w:right="-20"/>
              <w:rPr>
                <w:rFonts w:ascii="Times New Roman" w:eastAsia="Calibri" w:hAnsi="Times New Roman" w:cs="Times New Roman"/>
                <w:lang w:eastAsia="en-GB"/>
              </w:rPr>
            </w:pPr>
            <w:r w:rsidRPr="00CA2332">
              <w:rPr>
                <w:rFonts w:ascii="Times New Roman" w:eastAsia="Calibri" w:hAnsi="Times New Roman" w:cs="Times New Roman"/>
                <w:lang w:eastAsia="en-GB"/>
              </w:rPr>
              <w:t>Проверка теоретических знаний.</w:t>
            </w:r>
          </w:p>
          <w:p w:rsidR="00CA2332" w:rsidRPr="00CA2332" w:rsidRDefault="00CA2332" w:rsidP="00CA2332">
            <w:pPr>
              <w:ind w:left="32" w:right="-20"/>
              <w:rPr>
                <w:rFonts w:ascii="Times New Roman" w:eastAsia="Calibri" w:hAnsi="Times New Roman" w:cs="Times New Roman"/>
                <w:highlight w:val="yellow"/>
                <w:lang w:eastAsia="en-GB"/>
              </w:rPr>
            </w:pPr>
            <w:r w:rsidRPr="00CA2332">
              <w:rPr>
                <w:rFonts w:ascii="Times New Roman" w:eastAsia="Calibri" w:hAnsi="Times New Roman" w:cs="Times New Roman"/>
                <w:lang w:eastAsia="en-GB"/>
              </w:rPr>
              <w:t>Оценивание организаторских способностей учащихся.</w:t>
            </w:r>
          </w:p>
        </w:tc>
        <w:tc>
          <w:tcPr>
            <w:tcW w:w="1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332" w:rsidRPr="00CA2332" w:rsidRDefault="00CA2332" w:rsidP="00CA2332">
            <w:pPr>
              <w:ind w:right="-20"/>
              <w:rPr>
                <w:rFonts w:ascii="Times New Roman" w:eastAsia="Calibri" w:hAnsi="Times New Roman" w:cs="Times New Roman"/>
                <w:lang w:eastAsia="en-GB"/>
              </w:rPr>
            </w:pPr>
            <w:r w:rsidRPr="00CA2332">
              <w:rPr>
                <w:rFonts w:ascii="Times New Roman" w:eastAsia="Calibri" w:hAnsi="Times New Roman" w:cs="Times New Roman"/>
                <w:lang w:eastAsia="en-GB"/>
              </w:rPr>
              <w:t>Соблюдения техники безопасности на уроке.</w:t>
            </w:r>
          </w:p>
          <w:p w:rsidR="00CA2332" w:rsidRPr="00CA2332" w:rsidRDefault="00CA2332" w:rsidP="00CA2332">
            <w:pPr>
              <w:ind w:right="-20"/>
              <w:rPr>
                <w:rFonts w:ascii="Times New Roman" w:eastAsia="Calibri" w:hAnsi="Times New Roman" w:cs="Times New Roman"/>
                <w:lang w:eastAsia="en-GB"/>
              </w:rPr>
            </w:pPr>
            <w:r w:rsidRPr="00CA2332">
              <w:rPr>
                <w:rFonts w:ascii="Times New Roman" w:eastAsia="Calibri" w:hAnsi="Times New Roman" w:cs="Times New Roman"/>
                <w:lang w:eastAsia="en-GB"/>
              </w:rPr>
              <w:t xml:space="preserve">Дать информацию </w:t>
            </w:r>
            <w:proofErr w:type="spellStart"/>
            <w:r w:rsidRPr="00CA2332">
              <w:rPr>
                <w:rFonts w:ascii="Times New Roman" w:eastAsia="Calibri" w:hAnsi="Times New Roman" w:cs="Times New Roman"/>
                <w:lang w:eastAsia="en-GB"/>
              </w:rPr>
              <w:t>овлияний</w:t>
            </w:r>
            <w:proofErr w:type="spellEnd"/>
            <w:r w:rsidRPr="00CA2332">
              <w:rPr>
                <w:rFonts w:ascii="Times New Roman" w:eastAsia="Calibri" w:hAnsi="Times New Roman" w:cs="Times New Roman"/>
                <w:lang w:eastAsia="en-GB"/>
              </w:rPr>
              <w:t xml:space="preserve"> упражнений на организм человека.</w:t>
            </w:r>
          </w:p>
          <w:p w:rsidR="00CA2332" w:rsidRPr="00CA2332" w:rsidRDefault="00CA2332" w:rsidP="00CA2332">
            <w:pPr>
              <w:ind w:right="-20"/>
              <w:rPr>
                <w:rFonts w:ascii="Times New Roman" w:eastAsia="Calibri" w:hAnsi="Times New Roman" w:cs="Times New Roman"/>
                <w:highlight w:val="yellow"/>
                <w:lang w:eastAsia="en-GB"/>
              </w:rPr>
            </w:pPr>
            <w:r w:rsidRPr="00CA2332">
              <w:rPr>
                <w:rFonts w:ascii="Times New Roman" w:eastAsia="Calibri" w:hAnsi="Times New Roman" w:cs="Times New Roman"/>
                <w:lang w:eastAsia="en-GB"/>
              </w:rPr>
              <w:t>Следит за дисциплиной в классе</w:t>
            </w:r>
          </w:p>
        </w:tc>
      </w:tr>
      <w:tr w:rsidR="00CA2332" w:rsidRPr="00CA2332" w:rsidTr="00307C7F">
        <w:trPr>
          <w:trHeight w:val="3726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3"/>
              <w:tblW w:w="10500" w:type="dxa"/>
              <w:tblLayout w:type="fixed"/>
              <w:tblLook w:val="0000" w:firstRow="0" w:lastRow="0" w:firstColumn="0" w:lastColumn="0" w:noHBand="0" w:noVBand="0"/>
            </w:tblPr>
            <w:tblGrid>
              <w:gridCol w:w="4423"/>
              <w:gridCol w:w="6077"/>
            </w:tblGrid>
            <w:tr w:rsidR="00CA2332" w:rsidRPr="00CA2332" w:rsidTr="00307C7F">
              <w:trPr>
                <w:trHeight w:val="2987"/>
              </w:trPr>
              <w:tc>
                <w:tcPr>
                  <w:tcW w:w="2106" w:type="pct"/>
                </w:tcPr>
                <w:p w:rsidR="00CA2332" w:rsidRPr="00CA2332" w:rsidRDefault="00CA2332" w:rsidP="00CA2332">
                  <w:pPr>
                    <w:ind w:right="-20"/>
                    <w:rPr>
                      <w:rFonts w:ascii="Times New Roman" w:eastAsia="Calibri" w:hAnsi="Times New Roman" w:cs="Times New Roman"/>
                      <w:b/>
                    </w:rPr>
                  </w:pPr>
                  <w:r w:rsidRPr="00CA2332">
                    <w:rPr>
                      <w:rFonts w:ascii="Times New Roman" w:eastAsia="Calibri" w:hAnsi="Times New Roman" w:cs="Times New Roman"/>
                      <w:b/>
                    </w:rPr>
                    <w:t>Рефлексия</w:t>
                  </w:r>
                </w:p>
                <w:p w:rsidR="00CA2332" w:rsidRPr="00CA2332" w:rsidRDefault="00CA2332" w:rsidP="00CA2332">
                  <w:pPr>
                    <w:ind w:right="-20"/>
                    <w:rPr>
                      <w:rFonts w:ascii="Times New Roman" w:eastAsia="Calibri" w:hAnsi="Times New Roman" w:cs="Times New Roman"/>
                    </w:rPr>
                  </w:pPr>
                  <w:r w:rsidRPr="00CA2332">
                    <w:rPr>
                      <w:rFonts w:ascii="Times New Roman" w:eastAsia="Calibri" w:hAnsi="Times New Roman" w:cs="Times New Roman"/>
                    </w:rPr>
                    <w:t xml:space="preserve">Были ли цели урока/цели обучения реалистичными? </w:t>
                  </w:r>
                </w:p>
                <w:p w:rsidR="00CA2332" w:rsidRPr="00CA2332" w:rsidRDefault="00CA2332" w:rsidP="00CA2332">
                  <w:pPr>
                    <w:ind w:right="-20"/>
                    <w:rPr>
                      <w:rFonts w:ascii="Times New Roman" w:eastAsia="Calibri" w:hAnsi="Times New Roman" w:cs="Times New Roman"/>
                    </w:rPr>
                  </w:pPr>
                  <w:r w:rsidRPr="00CA2332">
                    <w:rPr>
                      <w:rFonts w:ascii="Times New Roman" w:eastAsia="Calibri" w:hAnsi="Times New Roman" w:cs="Times New Roman"/>
                    </w:rPr>
                    <w:t>Все ли учащиеся достигли ЦО?</w:t>
                  </w:r>
                </w:p>
                <w:p w:rsidR="00CA2332" w:rsidRPr="00CA2332" w:rsidRDefault="00CA2332" w:rsidP="00CA2332">
                  <w:pPr>
                    <w:ind w:right="-20"/>
                    <w:rPr>
                      <w:rFonts w:ascii="Times New Roman" w:eastAsia="Calibri" w:hAnsi="Times New Roman" w:cs="Times New Roman"/>
                    </w:rPr>
                  </w:pPr>
                  <w:r w:rsidRPr="00CA2332">
                    <w:rPr>
                      <w:rFonts w:ascii="Times New Roman" w:eastAsia="Calibri" w:hAnsi="Times New Roman" w:cs="Times New Roman"/>
                    </w:rPr>
                    <w:t>Если нет, то почему?</w:t>
                  </w:r>
                </w:p>
                <w:p w:rsidR="00CA2332" w:rsidRPr="00CA2332" w:rsidRDefault="00CA2332" w:rsidP="00CA2332">
                  <w:pPr>
                    <w:ind w:right="-20"/>
                    <w:rPr>
                      <w:rFonts w:ascii="Times New Roman" w:eastAsia="Calibri" w:hAnsi="Times New Roman" w:cs="Times New Roman"/>
                    </w:rPr>
                  </w:pPr>
                  <w:r w:rsidRPr="00CA2332">
                    <w:rPr>
                      <w:rFonts w:ascii="Times New Roman" w:eastAsia="Calibri" w:hAnsi="Times New Roman" w:cs="Times New Roman"/>
                    </w:rPr>
                    <w:t xml:space="preserve">Правильно ли проведена дифференциация на уроке? </w:t>
                  </w:r>
                </w:p>
                <w:p w:rsidR="00CA2332" w:rsidRPr="00CA2332" w:rsidRDefault="00CA2332" w:rsidP="00CA2332">
                  <w:pPr>
                    <w:ind w:right="-20"/>
                    <w:rPr>
                      <w:rFonts w:ascii="Times New Roman" w:eastAsia="Calibri" w:hAnsi="Times New Roman" w:cs="Times New Roman"/>
                    </w:rPr>
                  </w:pPr>
                  <w:r w:rsidRPr="00CA2332">
                    <w:rPr>
                      <w:rFonts w:ascii="Times New Roman" w:eastAsia="Calibri" w:hAnsi="Times New Roman" w:cs="Times New Roman"/>
                    </w:rPr>
                    <w:t xml:space="preserve">Выдержаны ли были временные этапы урока? </w:t>
                  </w:r>
                </w:p>
                <w:p w:rsidR="00CA2332" w:rsidRPr="00CA2332" w:rsidRDefault="00CA2332" w:rsidP="00CA2332">
                  <w:pPr>
                    <w:ind w:right="-20"/>
                    <w:rPr>
                      <w:rFonts w:ascii="Times New Roman" w:eastAsia="Calibri" w:hAnsi="Times New Roman" w:cs="Times New Roman"/>
                      <w:b/>
                      <w:highlight w:val="yellow"/>
                      <w:lang w:eastAsia="en-GB"/>
                    </w:rPr>
                  </w:pPr>
                  <w:r w:rsidRPr="00CA2332">
                    <w:rPr>
                      <w:rFonts w:ascii="Times New Roman" w:eastAsia="Calibri" w:hAnsi="Times New Roman" w:cs="Times New Roman"/>
                    </w:rPr>
                    <w:t>Какие отступления были от плана урока и почему?</w:t>
                  </w:r>
                </w:p>
              </w:tc>
              <w:tc>
                <w:tcPr>
                  <w:tcW w:w="2894" w:type="pct"/>
                </w:tcPr>
                <w:p w:rsidR="00CA2332" w:rsidRPr="00CA2332" w:rsidRDefault="00CA2332" w:rsidP="00CA2332">
                  <w:pPr>
                    <w:ind w:right="-20"/>
                    <w:rPr>
                      <w:rFonts w:ascii="Times New Roman" w:eastAsia="Calibri" w:hAnsi="Times New Roman" w:cs="Times New Roman"/>
                      <w:b/>
                      <w:lang w:eastAsia="en-GB"/>
                    </w:rPr>
                  </w:pPr>
                </w:p>
                <w:p w:rsidR="00CA2332" w:rsidRPr="00CA2332" w:rsidRDefault="00CA2332" w:rsidP="00CA2332">
                  <w:pPr>
                    <w:ind w:right="-20"/>
                    <w:rPr>
                      <w:rFonts w:ascii="Times New Roman" w:eastAsia="Calibri" w:hAnsi="Times New Roman" w:cs="Times New Roman"/>
                      <w:b/>
                      <w:lang w:eastAsia="en-GB"/>
                    </w:rPr>
                  </w:pPr>
                </w:p>
              </w:tc>
            </w:tr>
          </w:tbl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b/>
                <w:highlight w:val="yellow"/>
              </w:rPr>
            </w:pP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b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Общая оценка</w:t>
            </w: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b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Какие два аспекта урока прошли хорошо (подумайте, как о преподавании, так и об обучении)?</w:t>
            </w: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b/>
              </w:rPr>
            </w:pPr>
            <w:r w:rsidRPr="00CA2332">
              <w:rPr>
                <w:rFonts w:ascii="Times New Roman" w:eastAsia="Calibri" w:hAnsi="Times New Roman" w:cs="Times New Roman"/>
                <w:b/>
              </w:rPr>
              <w:t>Что могло бы способствовать улучшению урока (подумайте, как о преподавании, так и об обучении)?</w:t>
            </w:r>
          </w:p>
          <w:p w:rsidR="00CA2332" w:rsidRPr="00CA2332" w:rsidRDefault="00CA2332" w:rsidP="00CA2332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:rsidR="00CA2332" w:rsidRPr="00CA2332" w:rsidRDefault="00CA2332" w:rsidP="00CA2332">
      <w:pPr>
        <w:spacing w:after="200" w:line="240" w:lineRule="auto"/>
        <w:rPr>
          <w:rFonts w:ascii="Times New Roman" w:eastAsia="Calibri" w:hAnsi="Times New Roman" w:cs="Times New Roman"/>
        </w:rPr>
      </w:pPr>
    </w:p>
    <w:p w:rsidR="00CA2332" w:rsidRPr="00CA2332" w:rsidRDefault="00CA2332" w:rsidP="00CA233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GB"/>
        </w:rPr>
      </w:pPr>
    </w:p>
    <w:p w:rsidR="00CA2332" w:rsidRPr="00CA2332" w:rsidRDefault="00CA2332" w:rsidP="00CA2332">
      <w:pPr>
        <w:spacing w:after="200" w:line="240" w:lineRule="auto"/>
        <w:rPr>
          <w:rFonts w:ascii="Times New Roman" w:eastAsia="Calibri" w:hAnsi="Times New Roman" w:cs="Times New Roman"/>
        </w:rPr>
      </w:pPr>
    </w:p>
    <w:p w:rsidR="00CA2332" w:rsidRPr="00CA2332" w:rsidRDefault="00CA2332" w:rsidP="00CA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GB"/>
        </w:rPr>
      </w:pPr>
    </w:p>
    <w:p w:rsidR="00CA2332" w:rsidRPr="00CA2332" w:rsidRDefault="00CA2332" w:rsidP="00CA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GB"/>
        </w:rPr>
      </w:pPr>
    </w:p>
    <w:p w:rsidR="00CA2332" w:rsidRPr="00CA2332" w:rsidRDefault="00CA2332" w:rsidP="00CA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GB"/>
        </w:rPr>
      </w:pPr>
    </w:p>
    <w:p w:rsidR="00CA2332" w:rsidRPr="00CA2332" w:rsidRDefault="00CA2332" w:rsidP="00CA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GB"/>
        </w:rPr>
      </w:pPr>
    </w:p>
    <w:p w:rsidR="00CA2332" w:rsidRPr="00CA2332" w:rsidRDefault="00CA2332" w:rsidP="00CA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GB"/>
        </w:rPr>
      </w:pPr>
    </w:p>
    <w:p w:rsidR="00CA2332" w:rsidRPr="00CA2332" w:rsidRDefault="00CA2332" w:rsidP="00CA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GB"/>
        </w:rPr>
      </w:pPr>
    </w:p>
    <w:p w:rsidR="00CA2332" w:rsidRPr="00CA2332" w:rsidRDefault="00CA2332" w:rsidP="00CA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GB"/>
        </w:rPr>
      </w:pPr>
    </w:p>
    <w:p w:rsidR="00CA2332" w:rsidRPr="00CA2332" w:rsidRDefault="00CA2332" w:rsidP="00CA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GB"/>
        </w:rPr>
      </w:pPr>
    </w:p>
    <w:p w:rsidR="00CA2332" w:rsidRPr="00CA2332" w:rsidRDefault="00CA2332" w:rsidP="00CA23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en-GB"/>
        </w:rPr>
      </w:pPr>
    </w:p>
    <w:p w:rsidR="00B549B1" w:rsidRDefault="00B549B1"/>
    <w:sectPr w:rsidR="00B549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35"/>
    <w:rsid w:val="00176635"/>
    <w:rsid w:val="006C6131"/>
    <w:rsid w:val="00B549B1"/>
    <w:rsid w:val="00CA2332"/>
    <w:rsid w:val="00CC3E6A"/>
    <w:rsid w:val="00F2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F598E2-A5BA-4E7D-9AFF-2D8118ADE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2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essforall.net/training/ChessForAllTeachersWorksheets.PDF" TargetMode="External"/><Relationship Id="rId5" Type="http://schemas.openxmlformats.org/officeDocument/2006/relationships/hyperlink" Target="http://www.worldchess.kz/en/page/show/chess-in-kazakhstan" TargetMode="External"/><Relationship Id="rId4" Type="http://schemas.openxmlformats.org/officeDocument/2006/relationships/hyperlink" Target="http://abaj.kz/load/nashi_fajly/programmy/skachat_igru_quot_togyz_kumalak_quot/4-1-0-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</cp:revision>
  <dcterms:created xsi:type="dcterms:W3CDTF">2019-03-15T09:23:00Z</dcterms:created>
  <dcterms:modified xsi:type="dcterms:W3CDTF">2019-03-18T04:30:00Z</dcterms:modified>
</cp:coreProperties>
</file>