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Алгебра </w:t>
      </w:r>
      <w:r w:rsidRPr="002D4621">
        <w:rPr>
          <w:rFonts w:ascii="Times New Roman" w:hAnsi="Times New Roman" w:cs="Times New Roman"/>
          <w:sz w:val="28"/>
          <w:szCs w:val="28"/>
        </w:rPr>
        <w:t>11 класс</w:t>
      </w:r>
    </w:p>
    <w:p w:rsidR="004E3476" w:rsidRPr="002D4621" w:rsidRDefault="004E3476" w:rsidP="004E3476">
      <w:pPr>
        <w:pStyle w:val="a8"/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Урок №  </w:t>
      </w:r>
      <w:r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E3476" w:rsidRPr="002D4621" w:rsidRDefault="00112E83" w:rsidP="004E3476">
      <w:pPr>
        <w:pStyle w:val="a8"/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7 февраля </w:t>
      </w:r>
      <w:r w:rsidR="004E3476" w:rsidRPr="002D4621">
        <w:rPr>
          <w:rFonts w:ascii="Times New Roman" w:hAnsi="Times New Roman" w:cs="Times New Roman"/>
          <w:sz w:val="28"/>
          <w:szCs w:val="28"/>
        </w:rPr>
        <w:t>2020</w:t>
      </w:r>
      <w:r w:rsidR="004E3476">
        <w:rPr>
          <w:rFonts w:ascii="Times New Roman" w:hAnsi="Times New Roman" w:cs="Times New Roman"/>
          <w:sz w:val="28"/>
          <w:szCs w:val="28"/>
        </w:rPr>
        <w:tab/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Тема:   Решение логарифмических уравнений.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 Цели урока: формирование знаний о разных способах решения логарифмических уравнений, умений применять их в каждой конкретной ситуации и выбирать для решения любой способ; развитие умений наблюдать, сравнивать, применять знания в новой ситуации, выявлять закономерности, обобщать; формирование навыков взаимоконтроля и самоконтроля; воспитание ответственного отношения к учебному труду, внимательного восприятия материала на уроке, аккуратности ведения записей.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                  «Изобретение логарифмов, сократив работу астронома, продлило ему жизнь». </w:t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br/>
        <w:t xml:space="preserve">             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</w:t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t>Французский математик и астроном П.С. Лаплас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                                               Ход урока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I. Постановка цели урока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Изученные определение логарифма, свойства логарифмов и логарифмической функции позволят нам решать логарифмические уравнения. Все логарифмические уравнения, какой бы сложности они не были, решаются по едины</w:t>
      </w:r>
      <w:r w:rsidR="00FC61DE">
        <w:rPr>
          <w:rFonts w:ascii="Times New Roman" w:hAnsi="Times New Roman" w:cs="Times New Roman"/>
          <w:sz w:val="28"/>
          <w:szCs w:val="28"/>
        </w:rPr>
        <w:t xml:space="preserve">м алгоритмам. Эти алгоритмы мы </w:t>
      </w:r>
      <w:r w:rsidRPr="002D4621">
        <w:rPr>
          <w:rFonts w:ascii="Times New Roman" w:hAnsi="Times New Roman" w:cs="Times New Roman"/>
          <w:sz w:val="28"/>
          <w:szCs w:val="28"/>
        </w:rPr>
        <w:t>рассмотрели на  прошлом на уроке. Их немного. Если их освоить, то любое уравнение с логарифмами будет посильно каждому из вас.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Приглашаю всех к сотрудничеству.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II. Актуализация опорных знаний</w:t>
      </w:r>
    </w:p>
    <w:p w:rsidR="004E3476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Подготовимся к  повторению темы урока. </w:t>
      </w:r>
    </w:p>
    <w:p w:rsidR="004E3476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апишите все свойства логарифмов, используя эти с</w:t>
      </w:r>
      <w:r w:rsidR="00FC61DE">
        <w:rPr>
          <w:rFonts w:ascii="Times New Roman" w:hAnsi="Times New Roman" w:cs="Times New Roman"/>
          <w:sz w:val="28"/>
          <w:szCs w:val="28"/>
        </w:rPr>
        <w:t>войства выполните задание устно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3476" w:rsidRDefault="004E3476" w:rsidP="004E3476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9F140A">
        <w:rPr>
          <w:rFonts w:ascii="Times New Roman" w:hAnsi="Times New Roman" w:cs="Times New Roman"/>
          <w:sz w:val="28"/>
          <w:szCs w:val="28"/>
          <w:lang w:eastAsia="ru-RU"/>
        </w:rPr>
        <w:t>Найти ошибки в записях свойств логарифмов. Исправь их.</w:t>
      </w:r>
    </w:p>
    <w:p w:rsidR="004E3476" w:rsidRDefault="00DD5E86" w:rsidP="004E3476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0" type="#_x0000_t75" style="position:absolute;margin-left:269.25pt;margin-top:11.8pt;width:142.05pt;height:45.55pt;z-index:251674624">
            <v:imagedata r:id="rId7" o:title=""/>
          </v:shape>
          <o:OLEObject Type="Embed" ProgID="Equation.3" ShapeID="_x0000_s1040" DrawAspect="Content" ObjectID="_1642833974" r:id="rId8"/>
        </w:object>
      </w:r>
    </w:p>
    <w:p w:rsidR="004E3476" w:rsidRPr="009F140A" w:rsidRDefault="004E3476" w:rsidP="004E3476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  <w:lang w:eastAsia="ru-RU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eastAsia="ru-RU"/>
                  </w:rPr>
                  <m:t>а</m:t>
                </m:r>
              </m:sub>
            </m:sSub>
          </m:fName>
          <m:e>
            <m:r>
              <w:rPr>
                <w:rFonts w:ascii="Cambria Math" w:hAnsi="Cambria Math" w:cs="Times New Roman"/>
                <w:sz w:val="28"/>
                <w:szCs w:val="28"/>
                <w:lang w:eastAsia="ru-RU"/>
              </w:rPr>
              <m:t>1=а</m:t>
            </m:r>
          </m:e>
        </m:func>
      </m:oMath>
    </w:p>
    <w:p w:rsidR="004E3476" w:rsidRPr="009F140A" w:rsidRDefault="004E3476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 w:rsidRPr="009F140A">
        <w:rPr>
          <w:rFonts w:ascii="Times New Roman" w:hAnsi="Times New Roman" w:cs="Times New Roman"/>
          <w:bCs/>
          <w:sz w:val="28"/>
          <w:szCs w:val="28"/>
        </w:rPr>
        <w:tab/>
      </w:r>
      <w:r w:rsidRPr="009F140A">
        <w:rPr>
          <w:rFonts w:ascii="Times New Roman" w:hAnsi="Times New Roman" w:cs="Times New Roman"/>
          <w:bCs/>
          <w:sz w:val="28"/>
          <w:szCs w:val="28"/>
        </w:rPr>
        <w:tab/>
      </w:r>
      <w:r w:rsidR="00DD5E86"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 id="_x0000_s1042" type="#_x0000_t75" style="position:absolute;margin-left:9pt;margin-top:24.85pt;width:190.3pt;height:25.7pt;z-index:251676672;mso-position-horizontal-relative:text;mso-position-vertical-relative:text">
            <v:imagedata r:id="rId9" o:title=""/>
          </v:shape>
          <o:OLEObject Type="Embed" ProgID="Equation.3" ShapeID="_x0000_s1042" DrawAspect="Content" ObjectID="_1642833975" r:id="rId10"/>
        </w:object>
      </w:r>
      <w:r w:rsidR="00DD5E8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object w:dxaOrig="1440" w:dyaOrig="1440">
          <v:shape id="_x0000_s1045" type="#_x0000_t75" style="position:absolute;margin-left:9pt;margin-top:.9pt;width:90.05pt;height:23.95pt;z-index:251679744;mso-position-horizontal-relative:text;mso-position-vertical-relative:text">
            <v:imagedata r:id="rId11" o:title=""/>
          </v:shape>
          <o:OLEObject Type="Embed" ProgID="Equation.3" ShapeID="_x0000_s1045" DrawAspect="Content" ObjectID="_1642833976" r:id="rId12"/>
        </w:object>
      </w:r>
    </w:p>
    <w:p w:rsidR="004E3476" w:rsidRDefault="00DD5E86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 id="_x0000_s1041" type="#_x0000_t75" style="position:absolute;margin-left:269.25pt;margin-top:8.75pt;width:148.45pt;height:28.85pt;z-index:251675648">
            <v:imagedata r:id="rId13" o:title=""/>
          </v:shape>
          <o:OLEObject Type="Embed" ProgID="Equation.3" ShapeID="_x0000_s1041" DrawAspect="Content" ObjectID="_1642833977" r:id="rId14"/>
        </w:object>
      </w:r>
    </w:p>
    <w:p w:rsidR="004E3476" w:rsidRDefault="00DD5E86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 id="_x0000_s1043" type="#_x0000_t75" style="position:absolute;margin-left:250.95pt;margin-top:18.35pt;width:93.3pt;height:48.15pt;z-index:251677696">
            <v:imagedata r:id="rId15" o:title=""/>
          </v:shape>
          <o:OLEObject Type="Embed" ProgID="Equation.3" ShapeID="_x0000_s1043" DrawAspect="Content" ObjectID="_1642833978" r:id="rId16"/>
        </w:obje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 id="_x0000_s1044" type="#_x0000_t75" style="position:absolute;margin-left:-3.3pt;margin-top:4.3pt;width:195pt;height:47.8pt;z-index:251678720">
            <v:imagedata r:id="rId17" o:title=""/>
          </v:shape>
          <o:OLEObject Type="Embed" ProgID="Equation.3" ShapeID="_x0000_s1044" DrawAspect="Content" ObjectID="_1642833979" r:id="rId18"/>
        </w:object>
      </w:r>
    </w:p>
    <w:p w:rsidR="004E3476" w:rsidRPr="00F7586B" w:rsidRDefault="004E3476" w:rsidP="004E3476"/>
    <w:p w:rsidR="004E3476" w:rsidRDefault="004E3476" w:rsidP="004E3476"/>
    <w:p w:rsidR="004E3476" w:rsidRDefault="004E3476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9F140A">
        <w:rPr>
          <w:rFonts w:ascii="Times New Roman" w:hAnsi="Times New Roman" w:cs="Times New Roman"/>
          <w:bCs/>
          <w:sz w:val="28"/>
          <w:szCs w:val="28"/>
        </w:rPr>
        <w:t xml:space="preserve">Чем отличается 5 я строчка в данной записи от первых четырех </w:t>
      </w:r>
    </w:p>
    <w:p w:rsidR="004E3476" w:rsidRPr="009F140A" w:rsidRDefault="00FC61DE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4E3476" w:rsidRPr="009F140A">
        <w:rPr>
          <w:rFonts w:ascii="Times New Roman" w:hAnsi="Times New Roman" w:cs="Times New Roman"/>
          <w:bCs/>
          <w:sz w:val="28"/>
          <w:szCs w:val="28"/>
        </w:rPr>
        <w:t>тем что в ней мы находим неизвестную величину, используя опре</w:t>
      </w:r>
      <w:r w:rsidR="004E3476">
        <w:rPr>
          <w:rFonts w:ascii="Times New Roman" w:hAnsi="Times New Roman" w:cs="Times New Roman"/>
          <w:bCs/>
          <w:sz w:val="28"/>
          <w:szCs w:val="28"/>
        </w:rPr>
        <w:t>деление логарифма).</w:t>
      </w:r>
    </w:p>
    <w:p w:rsidR="004E3476" w:rsidRPr="00F7586B" w:rsidRDefault="004E3476" w:rsidP="004E3476"/>
    <w:p w:rsidR="004E3476" w:rsidRPr="00F7586B" w:rsidRDefault="004E3476" w:rsidP="004E3476">
      <w:pPr>
        <w:pStyle w:val="a8"/>
        <w:rPr>
          <w:rFonts w:ascii="Times New Roman" w:hAnsi="Times New Roman" w:cs="Times New Roman"/>
          <w:bCs/>
          <w:sz w:val="28"/>
          <w:szCs w:val="28"/>
        </w:rPr>
      </w:pPr>
      <w:r w:rsidRPr="00F7586B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30825" cy="3676650"/>
            <wp:effectExtent l="0" t="0" r="3175" b="0"/>
            <wp:docPr id="157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277" cy="36790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III. Закрепление изученного материала.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Демонстрируется высказывание: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«Уравнение – это золотой ключ, открывающий все математические сезамы».</w:t>
      </w:r>
      <w:r w:rsidRPr="002D4621">
        <w:rPr>
          <w:rFonts w:ascii="Times New Roman" w:hAnsi="Times New Roman" w:cs="Times New Roman"/>
          <w:sz w:val="28"/>
          <w:szCs w:val="28"/>
        </w:rPr>
        <w:br/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t>Современный польский математик С. Коваль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Попробуйте сформулировать способы решения  логарифмических уравнений. (</w:t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t>Уравнение, содержащее неизвестное под знаком логарифма</w:t>
      </w:r>
      <w:r w:rsidRPr="002D4621">
        <w:rPr>
          <w:rFonts w:ascii="Times New Roman" w:hAnsi="Times New Roman" w:cs="Times New Roman"/>
          <w:sz w:val="28"/>
          <w:szCs w:val="28"/>
        </w:rPr>
        <w:t>).</w:t>
      </w:r>
    </w:p>
    <w:p w:rsidR="004E3476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Рассмотрим </w:t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t>простейшее логарифмическое уравнение:</w:t>
      </w:r>
      <w:r w:rsidRPr="002D4621">
        <w:rPr>
          <w:rFonts w:ascii="Times New Roman" w:hAnsi="Times New Roman" w:cs="Times New Roman"/>
          <w:sz w:val="28"/>
          <w:szCs w:val="28"/>
        </w:rPr>
        <w:t> </w:t>
      </w:r>
    </w:p>
    <w:p w:rsidR="004E3476" w:rsidRPr="002D4621" w:rsidRDefault="00FC61DE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logax = b (где а0, a ≠ 1</w:t>
      </w:r>
      <w:r w:rsidR="004E3476" w:rsidRPr="002D4621">
        <w:rPr>
          <w:rFonts w:ascii="Times New Roman" w:hAnsi="Times New Roman" w:cs="Times New Roman"/>
          <w:sz w:val="28"/>
          <w:szCs w:val="28"/>
        </w:rPr>
        <w:t>). Так как логарифмическая функция возрастает (или убывает) на множестве положительных чисел и принимает все действительные значения, то по теореме о корне следует, что для любого b данное уравнение имеет, и притом только одно, решение, причем положительное.</w:t>
      </w:r>
    </w:p>
    <w:p w:rsidR="004E3476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>Вспомните определение логарифма.</w:t>
      </w:r>
    </w:p>
    <w:p w:rsidR="004E3476" w:rsidRPr="002D4621" w:rsidRDefault="004E3476" w:rsidP="004E3476">
      <w:pPr>
        <w:pStyle w:val="a8"/>
        <w:rPr>
          <w:rFonts w:ascii="Times New Roman" w:hAnsi="Times New Roman" w:cs="Times New Roman"/>
          <w:sz w:val="28"/>
          <w:szCs w:val="28"/>
        </w:rPr>
      </w:pPr>
      <w:r w:rsidRPr="002D4621">
        <w:rPr>
          <w:rFonts w:ascii="Times New Roman" w:hAnsi="Times New Roman" w:cs="Times New Roman"/>
          <w:sz w:val="28"/>
          <w:szCs w:val="28"/>
        </w:rPr>
        <w:t xml:space="preserve"> (</w:t>
      </w:r>
      <w:r w:rsidRPr="002D4621">
        <w:rPr>
          <w:rFonts w:ascii="Times New Roman" w:hAnsi="Times New Roman" w:cs="Times New Roman"/>
          <w:i/>
          <w:iCs/>
          <w:sz w:val="28"/>
          <w:szCs w:val="28"/>
        </w:rPr>
        <w:t>Логарифм числа х по основанию а – это показатель степени, в которую надо возвести основание а, чтобы получить число х</w:t>
      </w:r>
      <w:r w:rsidRPr="002D4621">
        <w:rPr>
          <w:rFonts w:ascii="Times New Roman" w:hAnsi="Times New Roman" w:cs="Times New Roman"/>
          <w:sz w:val="28"/>
          <w:szCs w:val="28"/>
        </w:rPr>
        <w:t>). Из определения логарифма сразу следует, что аb является таким решением.</w:t>
      </w:r>
    </w:p>
    <w:tbl>
      <w:tblPr>
        <w:tblpPr w:leftFromText="180" w:rightFromText="180" w:vertAnchor="text" w:tblpY="1"/>
        <w:tblOverlap w:val="never"/>
        <w:tblW w:w="956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90"/>
        <w:gridCol w:w="4470"/>
      </w:tblGrid>
      <w:tr w:rsidR="004E3476" w:rsidRPr="002D4621" w:rsidTr="008E21F9">
        <w:trPr>
          <w:tblCellSpacing w:w="0" w:type="dxa"/>
        </w:trPr>
        <w:tc>
          <w:tcPr>
            <w:tcW w:w="5090" w:type="dxa"/>
            <w:shd w:val="clear" w:color="auto" w:fill="FFFFFF"/>
            <w:hideMark/>
          </w:tcPr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   Вычислить</w:t>
            </w:r>
          </w:p>
          <w:p w:rsidR="004E3476" w:rsidRPr="00F7586B" w:rsidRDefault="004E3476" w:rsidP="008E21F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200025"/>
                  <wp:effectExtent l="19050" t="0" r="9525" b="0"/>
                  <wp:docPr id="158" name="Рисунок 42" descr="http://shkolnie.ru/pars_docs/refs/83/82724/82724_html_m5d6e8c5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hkolnie.ru/pars_docs/refs/83/82724/82724_html_m5d6e8c5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2)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4900" cy="428625"/>
                  <wp:effectExtent l="19050" t="0" r="0" b="0"/>
                  <wp:docPr id="159" name="Рисунок 43" descr="http://shkolnie.ru/pars_docs/refs/83/82724/82724_html_14d7d7a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hkolnie.ru/pars_docs/refs/83/82724/82724_html_14d7d7a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3)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2075" cy="257175"/>
                  <wp:effectExtent l="19050" t="0" r="0" b="0"/>
                  <wp:docPr id="320" name="Рисунок 44" descr="http://shkolnie.ru/pars_docs/refs/83/82724/82724_html_2c76f53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shkolnie.ru/pars_docs/refs/83/82724/82724_html_2c76f53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4)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33575" cy="361950"/>
                  <wp:effectExtent l="0" t="0" r="0" b="0"/>
                  <wp:docPr id="321" name="Рисунок 45" descr="http://shkolnie.ru/pars_docs/refs/83/82724/82724_html_m376faa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shkolnie.ru/pars_docs/refs/83/82724/82724_html_m376faa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5)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438150"/>
                  <wp:effectExtent l="19050" t="0" r="0" b="0"/>
                  <wp:docPr id="322" name="Рисунок 46" descr="http://shkolnie.ru/pars_docs/refs/83/82724/82724_html_m32d1ec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hkolnie.ru/pars_docs/refs/83/82724/82724_html_m32d1ec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6)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52625" cy="209550"/>
                  <wp:effectExtent l="0" t="0" r="9525" b="0"/>
                  <wp:docPr id="323" name="Рисунок 47" descr="http://shkolnie.ru/pars_docs/refs/83/82724/82724_html_283e46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shkolnie.ru/pars_docs/refs/83/82724/82724_html_283e46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7)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24025" cy="200025"/>
                  <wp:effectExtent l="19050" t="0" r="9525" b="0"/>
                  <wp:docPr id="324" name="Рисунок 48" descr="http://shkolnie.ru/pars_docs/refs/83/82724/82724_html_m1d0164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shkolnie.ru/pars_docs/refs/83/82724/82724_html_m1d0164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F140A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Определите 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200025"/>
                  <wp:effectExtent l="19050" t="0" r="0" b="0"/>
                  <wp:docPr id="325" name="Рисунок 49" descr="http://shkolnie.ru/pars_docs/refs/83/82724/82724_html_m14b08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hkolnie.ru/pars_docs/refs/83/82724/82724_html_m14b08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если известно, </w:t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 </w:t>
            </w:r>
            <w:r w:rsidRPr="009F140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200025"/>
                  <wp:effectExtent l="19050" t="0" r="0" b="0"/>
                  <wp:docPr id="326" name="Рисунок 50" descr="http://shkolnie.ru/pars_docs/refs/83/82724/82724_html_83c51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shkolnie.ru/pars_docs/refs/83/82724/82724_html_83c51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0" w:type="dxa"/>
            <w:shd w:val="clear" w:color="auto" w:fill="FFFFFF"/>
            <w:hideMark/>
          </w:tcPr>
          <w:p w:rsidR="004E3476" w:rsidRPr="002D4621" w:rsidRDefault="004E3476" w:rsidP="008E21F9">
            <w:pPr>
              <w:pStyle w:val="a8"/>
              <w:rPr>
                <w:lang w:eastAsia="ru-RU"/>
              </w:rPr>
            </w:pPr>
            <w:r w:rsidRPr="002D4621">
              <w:rPr>
                <w:lang w:eastAsia="ru-RU"/>
              </w:rPr>
              <w:lastRenderedPageBreak/>
              <w:br/>
            </w:r>
            <w:r w:rsidRPr="002D4621">
              <w:rPr>
                <w:lang w:eastAsia="ru-RU"/>
              </w:rPr>
              <w:br/>
            </w:r>
          </w:p>
          <w:p w:rsidR="004E3476" w:rsidRPr="002D4621" w:rsidRDefault="004E3476" w:rsidP="008E21F9">
            <w:pPr>
              <w:pStyle w:val="a8"/>
              <w:rPr>
                <w:lang w:eastAsia="ru-RU"/>
              </w:rPr>
            </w:pPr>
            <w:r w:rsidRPr="002D4621">
              <w:rPr>
                <w:lang w:eastAsia="ru-RU"/>
              </w:rPr>
              <w:br/>
            </w:r>
          </w:p>
        </w:tc>
      </w:tr>
    </w:tbl>
    <w:p w:rsidR="004E3476" w:rsidRPr="009F140A" w:rsidRDefault="004E3476" w:rsidP="004E3476">
      <w:pPr>
        <w:pStyle w:val="a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9F140A">
        <w:rPr>
          <w:rFonts w:ascii="Times New Roman" w:hAnsi="Times New Roman" w:cs="Times New Roman"/>
          <w:sz w:val="28"/>
          <w:szCs w:val="28"/>
          <w:lang w:eastAsia="ru-RU"/>
        </w:rPr>
        <w:t>.Найдите область определения функции</w:t>
      </w:r>
    </w:p>
    <w:p w:rsidR="004E3476" w:rsidRPr="002D4621" w:rsidRDefault="004E3476" w:rsidP="004E3476">
      <w:pPr>
        <w:pStyle w:val="a8"/>
        <w:rPr>
          <w:sz w:val="24"/>
          <w:szCs w:val="24"/>
          <w:lang w:eastAsia="ru-RU"/>
        </w:rPr>
      </w:pPr>
      <w:r>
        <w:rPr>
          <w:lang w:eastAsia="ru-RU"/>
        </w:rPr>
        <w:t xml:space="preserve">1) </w:t>
      </w:r>
      <w:r w:rsidRPr="00F7586B">
        <w:rPr>
          <w:noProof/>
          <w:lang w:eastAsia="ru-RU"/>
        </w:rPr>
        <w:drawing>
          <wp:inline distT="0" distB="0" distL="0" distR="0">
            <wp:extent cx="1076325" cy="209550"/>
            <wp:effectExtent l="19050" t="0" r="9525" b="0"/>
            <wp:docPr id="327" name="Рисунок 60" descr="http://shkolnie.ru/pars_docs/refs/83/82724/82724_html_51bd7da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shkolnie.ru/pars_docs/refs/83/82724/82724_html_51bd7dac.gif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                            2) </w:t>
      </w:r>
      <w:r w:rsidRPr="00F7586B">
        <w:rPr>
          <w:noProof/>
          <w:lang w:eastAsia="ru-RU"/>
        </w:rPr>
        <w:drawing>
          <wp:inline distT="0" distB="0" distL="0" distR="0">
            <wp:extent cx="1162050" cy="438150"/>
            <wp:effectExtent l="19050" t="0" r="0" b="0"/>
            <wp:docPr id="328" name="Рисунок 68" descr="http://shkolnie.ru/pars_docs/refs/83/82724/82724_html_7b4cb2f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shkolnie.ru/pars_docs/refs/83/82724/82724_html_7b4cb2f9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4621">
        <w:rPr>
          <w:lang w:eastAsia="ru-RU"/>
        </w:rPr>
        <w:br w:type="textWrapping" w:clear="all"/>
      </w:r>
      <w:r w:rsidRPr="002D4621">
        <w:rPr>
          <w:lang w:eastAsia="ru-RU"/>
        </w:rPr>
        <w:br/>
      </w:r>
      <w:r>
        <w:rPr>
          <w:lang w:eastAsia="ru-RU"/>
        </w:rPr>
        <w:t xml:space="preserve">3) </w:t>
      </w:r>
      <w:r w:rsidRPr="00F7586B">
        <w:rPr>
          <w:noProof/>
          <w:sz w:val="24"/>
          <w:szCs w:val="24"/>
          <w:lang w:eastAsia="ru-RU"/>
        </w:rPr>
        <w:drawing>
          <wp:inline distT="0" distB="0" distL="0" distR="0">
            <wp:extent cx="1162050" cy="438150"/>
            <wp:effectExtent l="0" t="0" r="0" b="0"/>
            <wp:docPr id="329" name="Рисунок 61" descr="http://shkolnie.ru/pars_docs/refs/83/82724/82724_html_m5d8c11a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shkolnie.ru/pars_docs/refs/83/82724/82724_html_m5d8c11a0.gif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                         4) </w:t>
      </w:r>
      <w:r w:rsidRPr="00F7586B">
        <w:rPr>
          <w:noProof/>
          <w:lang w:eastAsia="ru-RU"/>
        </w:rPr>
        <w:drawing>
          <wp:inline distT="0" distB="0" distL="0" distR="0">
            <wp:extent cx="1162050" cy="438150"/>
            <wp:effectExtent l="19050" t="0" r="0" b="0"/>
            <wp:docPr id="330" name="Рисунок 68" descr="http://shkolnie.ru/pars_docs/refs/83/82724/82724_html_7b4cb2f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shkolnie.ru/pars_docs/refs/83/82724/82724_html_7b4cb2f9.gif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ru-RU"/>
        </w:rPr>
        <w:t xml:space="preserve"> </w:t>
      </w:r>
    </w:p>
    <w:tbl>
      <w:tblPr>
        <w:tblW w:w="10386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0170"/>
        <w:gridCol w:w="216"/>
      </w:tblGrid>
      <w:tr w:rsidR="004E3476" w:rsidRPr="002D4621" w:rsidTr="008E21F9">
        <w:trPr>
          <w:tblCellSpacing w:w="0" w:type="dxa"/>
        </w:trPr>
        <w:tc>
          <w:tcPr>
            <w:tcW w:w="10170" w:type="dxa"/>
            <w:shd w:val="clear" w:color="auto" w:fill="FFFFFF"/>
            <w:hideMark/>
          </w:tcPr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Выполнив упражнения, вы узнаете фамилию ученого, который вывел формулы, связывающие тригонометрические функции с показательной.</w:t>
            </w:r>
          </w:p>
          <w:tbl>
            <w:tblPr>
              <w:tblW w:w="9878" w:type="dxa"/>
              <w:tblInd w:w="8" w:type="dxa"/>
              <w:tblLook w:val="04A0" w:firstRow="1" w:lastRow="0" w:firstColumn="1" w:lastColumn="0" w:noHBand="0" w:noVBand="1"/>
            </w:tblPr>
            <w:tblGrid>
              <w:gridCol w:w="2515"/>
              <w:gridCol w:w="7363"/>
            </w:tblGrid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Буква</w:t>
                  </w:r>
                </w:p>
              </w:tc>
              <w:tc>
                <w:tcPr>
                  <w:tcW w:w="7363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Уравнение</w:t>
                  </w:r>
                </w:p>
              </w:tc>
            </w:tr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р</w:t>
                  </w:r>
                </w:p>
              </w:tc>
              <w:tc>
                <w:tcPr>
                  <w:tcW w:w="7363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lg(3x-7)=lg(x+1)</w:t>
                  </w:r>
                </w:p>
              </w:tc>
            </w:tr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л</w:t>
                  </w:r>
                </w:p>
              </w:tc>
              <w:tc>
                <w:tcPr>
                  <w:tcW w:w="7363" w:type="dxa"/>
                </w:tcPr>
                <w:p w:rsidR="004E3476" w:rsidRPr="009F140A" w:rsidRDefault="00DD5E8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ParaPr>
                      <m:jc m:val="left"/>
                    </m:oMathParaPr>
                    <m:oMath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х-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4</m:t>
                              </m:r>
                            </m:e>
                          </m:d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8"/>
                                      <w:szCs w:val="28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 w:cs="Times New Roman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(2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х-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1</m:t>
                              </m:r>
                            </m:e>
                          </m:func>
                        </m:e>
                      </m:func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)=</m:t>
                      </m:r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9</m:t>
                          </m:r>
                        </m:e>
                      </m:func>
                    </m:oMath>
                  </m:oMathPara>
                </w:p>
              </w:tc>
            </w:tr>
            <w:tr w:rsidR="004E3476" w:rsidRPr="009F140A" w:rsidTr="008E21F9">
              <w:trPr>
                <w:trHeight w:val="318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э</w:t>
                  </w:r>
                </w:p>
              </w:tc>
              <w:tc>
                <w:tcPr>
                  <w:tcW w:w="7363" w:type="dxa"/>
                </w:tcPr>
                <w:p w:rsidR="004E3476" w:rsidRPr="009F140A" w:rsidRDefault="00DD5E8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ParaPr>
                      <m:jc m:val="left"/>
                    </m:oMathParaPr>
                    <m:oMath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(</m:t>
                          </m:r>
                        </m:fName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х</m:t>
                          </m:r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+5)+</m:t>
                          </m:r>
                          <m:func>
                            <m:func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Times New Roman" w:cs="Times New Roman"/>
                                      <w:sz w:val="28"/>
                                      <w:szCs w:val="28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Times New Roman" w:cs="Times New Roman"/>
                                      <w:sz w:val="28"/>
                                      <w:szCs w:val="28"/>
                                    </w:rPr>
                                    <m:t>2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(2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х-</m:t>
                              </m:r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1)=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="Times New Roman" w:cs="Times New Roman"/>
                                      <w:i/>
                                      <w:sz w:val="28"/>
                                      <w:szCs w:val="28"/>
                                    </w:rPr>
                                  </m:ctrlPr>
                                </m:funcPr>
                                <m:fName>
                                  <m:sSub>
                                    <m:sSubPr>
                                      <m:ctrlPr>
                                        <w:rPr>
                                          <w:rFonts w:ascii="Cambria Math" w:hAnsi="Times New Roman" w:cs="Times New Roman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Times New Roman" w:cs="Times New Roman"/>
                                          <w:sz w:val="28"/>
                                          <w:szCs w:val="28"/>
                                        </w:rPr>
                                        <m:t>log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Times New Roman" w:cs="Times New Roman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b>
                                  </m:sSub>
                                </m:fName>
                                <m:e>
                                  <m:r>
                                    <w:rPr>
                                      <w:rFonts w:ascii="Cambria Math" w:hAnsi="Times New Roman" w:cs="Times New Roman"/>
                                      <w:sz w:val="28"/>
                                      <w:szCs w:val="28"/>
                                    </w:rPr>
                                    <m:t>13</m:t>
                                  </m:r>
                                </m:e>
                              </m:func>
                            </m:e>
                          </m:func>
                        </m:e>
                      </m:func>
                    </m:oMath>
                  </m:oMathPara>
                </w:p>
              </w:tc>
            </w:tr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</w:p>
              </w:tc>
              <w:tc>
                <w:tcPr>
                  <w:tcW w:w="7363" w:type="dxa"/>
                </w:tcPr>
                <w:p w:rsidR="004E3476" w:rsidRPr="009F140A" w:rsidRDefault="00DD5E8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ParaPr>
                      <m:jc m:val="left"/>
                    </m:oMathParaPr>
                    <m:oMath>
                      <m:func>
                        <m:func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Times New Roman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Times New Roman" w:cs="Times New Roman"/>
                                  <w:sz w:val="28"/>
                                  <w:szCs w:val="28"/>
                                </w:rPr>
                                <m:t>5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(4</m:t>
                          </m:r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х-</m:t>
                          </m:r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e>
                      </m:func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)=1</m:t>
                      </m:r>
                    </m:oMath>
                  </m:oMathPara>
                </w:p>
              </w:tc>
            </w:tr>
            <w:tr w:rsidR="004E3476" w:rsidRPr="009F140A" w:rsidTr="008E21F9">
              <w:trPr>
                <w:trHeight w:val="336"/>
              </w:trPr>
              <w:tc>
                <w:tcPr>
                  <w:tcW w:w="2515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е</w:t>
                  </w:r>
                </w:p>
              </w:tc>
              <w:tc>
                <w:tcPr>
                  <w:tcW w:w="7363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lg(х²-х)=lg2</w:t>
                  </w:r>
                </w:p>
              </w:tc>
            </w:tr>
          </w:tbl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Если уравнение имеет два корня, то в ответ записывается произведение корней.</w:t>
            </w:r>
          </w:p>
          <w:tbl>
            <w:tblPr>
              <w:tblW w:w="0" w:type="auto"/>
              <w:tblInd w:w="8" w:type="dxa"/>
              <w:tblLook w:val="04A0" w:firstRow="1" w:lastRow="0" w:firstColumn="1" w:lastColumn="0" w:noHBand="0" w:noVBand="1"/>
            </w:tblPr>
            <w:tblGrid>
              <w:gridCol w:w="1548"/>
              <w:gridCol w:w="1548"/>
              <w:gridCol w:w="1548"/>
              <w:gridCol w:w="1548"/>
              <w:gridCol w:w="1548"/>
            </w:tblGrid>
            <w:tr w:rsidR="004E3476" w:rsidRPr="009F140A" w:rsidTr="008E21F9">
              <w:trPr>
                <w:trHeight w:val="265"/>
              </w:trPr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1,5</w:t>
                  </w: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-2</w:t>
                  </w: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  <w:tr w:rsidR="004E3476" w:rsidRPr="009F140A" w:rsidTr="008E21F9">
              <w:trPr>
                <w:trHeight w:val="265"/>
              </w:trPr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.Решите уравнение:</w:t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 xml:space="preserve"> log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</m:t>
                      </m:r>
                    </m:sub>
                  </m:sSub>
                </m:fName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х²</m:t>
                  </m:r>
                </m:e>
              </m:func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х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16</m:t>
                  </m:r>
                </m:den>
              </m:f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)=-2 (0;3)                         2) lg(3</w:t>
            </w: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х²</m:t>
              </m:r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+12х+19)-lg(3x+4)= 1 (7;-1)</w:t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m:oMath>
              <m:r>
                <w:rPr>
                  <w:rFonts w:ascii="Cambria Math" w:hAnsi="Times New Roman" w:cs="Times New Roman"/>
                  <w:sz w:val="28"/>
                  <w:szCs w:val="28"/>
                </w:rPr>
                <m:t xml:space="preserve"> </m:t>
              </m:r>
              <m:func>
                <m:func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fName>
                <m:e>
                  <m:rad>
                    <m:radPr>
                      <m:degHide m:val="1"/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5)</m:t>
                      </m:r>
                    </m:e>
                  </m:rad>
                </m:e>
              </m:func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fName>
                <m:e>
                  <m:rad>
                    <m:radPr>
                      <m:degHide m:val="1"/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e>
                  </m:rad>
                </m:e>
              </m:func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 xml:space="preserve">=1 (6)              4)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1+</m:t>
                  </m:r>
                  <m:func>
                    <m:func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fName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х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+5</m:t>
                          </m:r>
                        </m:e>
                      </m:d>
                    </m:e>
                  </m:func>
                </m:sup>
              </m:sSup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=18 (1)</w:t>
            </w:r>
            <w:r w:rsidRPr="009F140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m:oMath>
              <m:func>
                <m:func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х-</m:t>
                      </m:r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func>
                    <m:func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log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</m:fName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9=0  (3</m:t>
                      </m:r>
                      <m:f>
                        <m:fPr>
                          <m:ctrl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9</m:t>
                          </m:r>
                        </m:den>
                      </m:f>
                    </m:e>
                  </m:func>
                </m:e>
              </m:func>
            </m:oMath>
            <w:r w:rsidRPr="009F14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6. Перед вами кроссворд,  вам необходимо вписать математические термины по горизонтали.</w:t>
            </w: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1.Ключевое слово в определении логарифма.</w:t>
            </w:r>
          </w:p>
          <w:p w:rsidR="004E3476" w:rsidRDefault="004E3476" w:rsidP="008E21F9">
            <w:pPr>
              <w:pStyle w:val="a8"/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2.Находит</w:t>
            </w:r>
            <w:r w:rsidR="00FC61DE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ся </w:t>
            </w:r>
            <w:bookmarkStart w:id="0" w:name="_GoBack"/>
            <w:bookmarkEnd w:id="0"/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при решение уравнений</w:t>
            </w:r>
          </w:p>
          <w:p w:rsidR="004E3476" w:rsidRDefault="004E3476" w:rsidP="008E21F9">
            <w:pPr>
              <w:pStyle w:val="a8"/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3.Изображение функции. </w:t>
            </w:r>
          </w:p>
          <w:p w:rsidR="004E3476" w:rsidRPr="009F140A" w:rsidRDefault="004E3476" w:rsidP="008E21F9">
            <w:pPr>
              <w:pStyle w:val="a8"/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4.Есть у степени и у логарифма.</w:t>
            </w:r>
          </w:p>
          <w:p w:rsidR="004E3476" w:rsidRPr="009F140A" w:rsidRDefault="004E3476" w:rsidP="008E21F9">
            <w:pPr>
              <w:pStyle w:val="a8"/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5.Тема нашего урока.</w:t>
            </w: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ab/>
            </w:r>
          </w:p>
          <w:p w:rsidR="004E3476" w:rsidRPr="009F140A" w:rsidRDefault="004E3476" w:rsidP="008E21F9">
            <w:pPr>
              <w:pStyle w:val="a8"/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6.Сумма логарифмов равна…</w:t>
            </w:r>
          </w:p>
          <w:p w:rsidR="004E3476" w:rsidRPr="009F140A" w:rsidRDefault="004E3476" w:rsidP="008E21F9">
            <w:pPr>
              <w:pStyle w:val="a8"/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>7.Логарифмическая…</w:t>
            </w:r>
          </w:p>
          <w:p w:rsidR="004E3476" w:rsidRPr="009F140A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  <w:t xml:space="preserve">8. у = </w:t>
            </w:r>
            <m:oMath>
              <m:func>
                <m:funcPr>
                  <m:ctrlPr>
                    <w:rPr>
                      <w:rStyle w:val="a7"/>
                      <w:rFonts w:ascii="Cambria Math" w:hAnsi="Times New Roman" w:cs="Times New Roman"/>
                      <w:b w:val="0"/>
                      <w:bCs w:val="0"/>
                      <w:i/>
                      <w:color w:val="333333"/>
                      <w:sz w:val="28"/>
                      <w:szCs w:val="28"/>
                    </w:rPr>
                  </m:ctrlPr>
                </m:funcPr>
                <m:fName>
                  <m:sSub>
                    <m:sSubPr>
                      <m:ctrlPr>
                        <w:rPr>
                          <w:rStyle w:val="a7"/>
                          <w:rFonts w:ascii="Cambria Math" w:hAnsi="Times New Roman" w:cs="Times New Roman"/>
                          <w:b w:val="0"/>
                          <w:bCs w:val="0"/>
                          <w:i/>
                          <w:color w:val="333333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Style w:val="a7"/>
                          <w:rFonts w:ascii="Cambria Math" w:hAnsi="Times New Roman" w:cs="Times New Roman"/>
                          <w:color w:val="333333"/>
                          <w:sz w:val="28"/>
                          <w:szCs w:val="28"/>
                        </w:rPr>
                        <m:t>log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Style w:val="a7"/>
                          <w:rFonts w:ascii="Cambria Math" w:hAnsi="Cambria Math" w:cs="Times New Roman"/>
                          <w:color w:val="333333"/>
                          <w:sz w:val="28"/>
                          <w:szCs w:val="28"/>
                        </w:rPr>
                        <m:t>a</m:t>
                      </m:r>
                    </m:sub>
                  </m:sSub>
                </m:fName>
                <m:e>
                  <m:r>
                    <m:rPr>
                      <m:sty m:val="bi"/>
                    </m:rPr>
                    <w:rPr>
                      <w:rStyle w:val="a7"/>
                      <w:rFonts w:ascii="Cambria Math" w:hAnsi="Cambria Math" w:cs="Times New Roman"/>
                      <w:color w:val="333333"/>
                      <w:sz w:val="28"/>
                      <w:szCs w:val="28"/>
                      <w:lang w:val="en-US"/>
                    </w:rPr>
                    <m:t>m</m:t>
                  </m:r>
                </m:e>
              </m:func>
              <m:sSup>
                <m:sSupPr>
                  <m:ctrlPr>
                    <w:rPr>
                      <w:rStyle w:val="a7"/>
                      <w:rFonts w:ascii="Cambria Math" w:eastAsiaTheme="minorEastAsia" w:hAnsi="Times New Roman" w:cs="Times New Roman"/>
                      <w:b w:val="0"/>
                      <w:bCs w:val="0"/>
                      <w:i/>
                      <w:color w:val="333333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Style w:val="a7"/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</w:rPr>
                    <m:t>b</m:t>
                  </m:r>
                </m:e>
                <m:sup>
                  <m:r>
                    <m:rPr>
                      <m:sty m:val="bi"/>
                    </m:rPr>
                    <w:rPr>
                      <w:rStyle w:val="a7"/>
                      <w:rFonts w:ascii="Cambria Math" w:eastAsiaTheme="minorEastAsia" w:hAnsi="Cambria Math" w:cs="Times New Roman"/>
                      <w:color w:val="333333"/>
                      <w:sz w:val="28"/>
                      <w:szCs w:val="28"/>
                    </w:rPr>
                    <m:t>n</m:t>
                  </m:r>
                </m:sup>
              </m:sSup>
            </m:oMath>
          </w:p>
          <w:p w:rsidR="004E3476" w:rsidRDefault="004E3476" w:rsidP="008E21F9">
            <w:pPr>
              <w:pStyle w:val="a8"/>
              <w:rPr>
                <w:rStyle w:val="a7"/>
                <w:rFonts w:ascii="Times New Roman" w:hAnsi="Times New Roman" w:cs="Times New Roman"/>
                <w:b w:val="0"/>
                <w:color w:val="333333"/>
                <w:sz w:val="28"/>
                <w:szCs w:val="28"/>
              </w:rPr>
            </w:pPr>
          </w:p>
          <w:p w:rsidR="004E3476" w:rsidRPr="009F140A" w:rsidRDefault="004E3476" w:rsidP="008E21F9">
            <w:pPr>
              <w:pStyle w:val="a8"/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sz w:val="28"/>
                <w:szCs w:val="28"/>
              </w:rPr>
            </w:pPr>
            <w:r w:rsidRPr="00D96335">
              <w:rPr>
                <w:rStyle w:val="a7"/>
                <w:rFonts w:ascii="Times New Roman" w:eastAsiaTheme="minorEastAsia" w:hAnsi="Times New Roman" w:cs="Times New Roman"/>
                <w:b w:val="0"/>
                <w:bCs w:val="0"/>
                <w:noProof/>
                <w:sz w:val="28"/>
                <w:lang w:eastAsia="ru-RU"/>
              </w:rPr>
              <w:lastRenderedPageBreak/>
              <w:drawing>
                <wp:inline distT="0" distB="0" distL="0" distR="0">
                  <wp:extent cx="5705474" cy="4371975"/>
                  <wp:effectExtent l="19050" t="0" r="0" b="0"/>
                  <wp:docPr id="331" name="Рисунок 1" descr="http://festival.1september.ru/articles/513592/im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13592/img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4840" cy="4371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примеров: 302,303,304,308,310(нечетные)</w:t>
            </w:r>
          </w:p>
          <w:p w:rsidR="004E3476" w:rsidRPr="009F140A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4.Домашнее задание:       п.18 №  302,303,304(четные )</w:t>
            </w: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5.</w:t>
            </w:r>
            <w:r w:rsidRPr="009F140A">
              <w:rPr>
                <w:rFonts w:ascii="Times New Roman" w:eastAsiaTheme="minorEastAsia" w:hAnsi="Times New Roman" w:cs="Times New Roman"/>
                <w:sz w:val="28"/>
                <w:szCs w:val="28"/>
              </w:rPr>
              <w:t>Подведение итогов урока. Рефлексия</w:t>
            </w:r>
          </w:p>
          <w:p w:rsidR="004E3476" w:rsidRPr="009F140A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eastAsiaTheme="minorEastAsia" w:hAnsi="Times New Roman" w:cs="Times New Roman"/>
                <w:sz w:val="28"/>
                <w:szCs w:val="28"/>
              </w:rPr>
              <w:t>Сегодня на уроке я…</w:t>
            </w:r>
          </w:p>
          <w:p w:rsidR="004E3476" w:rsidRPr="009F140A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eastAsiaTheme="minorEastAsia" w:hAnsi="Times New Roman" w:cs="Times New Roman"/>
                <w:sz w:val="28"/>
                <w:szCs w:val="28"/>
              </w:rPr>
              <w:t>Мне запомнилось…</w:t>
            </w:r>
          </w:p>
          <w:p w:rsidR="004E3476" w:rsidRPr="009F140A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eastAsiaTheme="minorEastAsia" w:hAnsi="Times New Roman" w:cs="Times New Roman"/>
                <w:sz w:val="28"/>
                <w:szCs w:val="28"/>
              </w:rPr>
              <w:t>Хотелось бы отметить…</w:t>
            </w:r>
          </w:p>
          <w:p w:rsidR="004E3476" w:rsidRPr="00D96335" w:rsidRDefault="004E3476" w:rsidP="008E21F9">
            <w:pPr>
              <w:pStyle w:val="a8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F140A">
              <w:rPr>
                <w:rFonts w:ascii="Times New Roman" w:eastAsiaTheme="minorEastAsia" w:hAnsi="Times New Roman" w:cs="Times New Roman"/>
                <w:sz w:val="28"/>
                <w:szCs w:val="28"/>
              </w:rPr>
              <w:t>Домашнее задание</w:t>
            </w: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9F14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tbl>
            <w:tblPr>
              <w:tblpPr w:leftFromText="180" w:rightFromText="180" w:vertAnchor="text" w:tblpY="1"/>
              <w:tblOverlap w:val="never"/>
              <w:tblW w:w="4470" w:type="dxa"/>
              <w:tblCellSpacing w:w="0" w:type="dxa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470"/>
            </w:tblGrid>
            <w:tr w:rsidR="004E3476" w:rsidRPr="009F140A" w:rsidTr="008E21F9">
              <w:trPr>
                <w:tblCellSpacing w:w="0" w:type="dxa"/>
              </w:trPr>
              <w:tc>
                <w:tcPr>
                  <w:tcW w:w="4470" w:type="dxa"/>
                  <w:shd w:val="clear" w:color="auto" w:fill="FFFFFF"/>
                  <w:hideMark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</w:tr>
            <w:tr w:rsidR="004E3476" w:rsidRPr="009F140A" w:rsidTr="008E21F9">
              <w:trPr>
                <w:tblCellSpacing w:w="0" w:type="dxa"/>
              </w:trPr>
              <w:tc>
                <w:tcPr>
                  <w:tcW w:w="4470" w:type="dxa"/>
                  <w:shd w:val="clear" w:color="auto" w:fill="FFFFFF"/>
                  <w:hideMark/>
                </w:tcPr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E3476" w:rsidRPr="009F140A" w:rsidTr="008E21F9">
              <w:trPr>
                <w:tblCellSpacing w:w="0" w:type="dxa"/>
              </w:trPr>
              <w:tc>
                <w:tcPr>
                  <w:tcW w:w="4470" w:type="dxa"/>
                  <w:shd w:val="clear" w:color="auto" w:fill="FFFFFF"/>
                  <w:hideMark/>
                </w:tcPr>
                <w:p w:rsidR="004E3476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9878" w:type="dxa"/>
              <w:tblInd w:w="8" w:type="dxa"/>
              <w:tblLook w:val="04A0" w:firstRow="1" w:lastRow="0" w:firstColumn="1" w:lastColumn="0" w:noHBand="0" w:noVBand="1"/>
            </w:tblPr>
            <w:tblGrid>
              <w:gridCol w:w="1548"/>
              <w:gridCol w:w="967"/>
              <w:gridCol w:w="581"/>
              <w:gridCol w:w="1548"/>
              <w:gridCol w:w="1548"/>
              <w:gridCol w:w="1548"/>
              <w:gridCol w:w="2138"/>
            </w:tblGrid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  <w:gridSpan w:val="2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363" w:type="dxa"/>
                  <w:gridSpan w:val="5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E3476" w:rsidRPr="009F140A" w:rsidTr="008E21F9">
              <w:trPr>
                <w:trHeight w:val="301"/>
              </w:trPr>
              <w:tc>
                <w:tcPr>
                  <w:tcW w:w="2515" w:type="dxa"/>
                  <w:gridSpan w:val="2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7363" w:type="dxa"/>
                  <w:gridSpan w:val="5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E3476" w:rsidRPr="009F140A" w:rsidTr="008E21F9">
              <w:trPr>
                <w:gridAfter w:val="1"/>
                <w:wAfter w:w="2138" w:type="dxa"/>
                <w:trHeight w:val="265"/>
              </w:trPr>
              <w:tc>
                <w:tcPr>
                  <w:tcW w:w="1548" w:type="dxa"/>
                </w:tcPr>
                <w:p w:rsidR="004E3476" w:rsidRPr="009F140A" w:rsidRDefault="004E3476" w:rsidP="00B9510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  <w:gridSpan w:val="2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548" w:type="dxa"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pPr w:leftFromText="180" w:rightFromText="180" w:vertAnchor="text" w:horzAnchor="margin" w:tblpY="271"/>
              <w:tblW w:w="0" w:type="auto"/>
              <w:tblLook w:val="04A0" w:firstRow="1" w:lastRow="0" w:firstColumn="1" w:lastColumn="0" w:noHBand="0" w:noVBand="1"/>
            </w:tblPr>
            <w:tblGrid>
              <w:gridCol w:w="9058"/>
            </w:tblGrid>
            <w:tr w:rsidR="004E3476" w:rsidRPr="009F140A" w:rsidTr="008E21F9">
              <w:trPr>
                <w:trHeight w:val="6778"/>
              </w:trPr>
              <w:tc>
                <w:tcPr>
                  <w:tcW w:w="9058" w:type="dxa"/>
                </w:tcPr>
                <w:p w:rsidR="004E3476" w:rsidRPr="009F140A" w:rsidRDefault="004E3476" w:rsidP="004E3476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E3476" w:rsidRPr="00B95100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pPr w:leftFromText="180" w:rightFromText="180" w:vertAnchor="text" w:tblpY="1"/>
              <w:tblOverlap w:val="never"/>
              <w:tblW w:w="9560" w:type="dxa"/>
              <w:tblCellSpacing w:w="0" w:type="dxa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5090"/>
              <w:gridCol w:w="4470"/>
            </w:tblGrid>
            <w:tr w:rsidR="004E3476" w:rsidRPr="009F140A" w:rsidTr="008E21F9">
              <w:trPr>
                <w:tblCellSpacing w:w="0" w:type="dxa"/>
              </w:trPr>
              <w:tc>
                <w:tcPr>
                  <w:tcW w:w="5090" w:type="dxa"/>
                  <w:shd w:val="clear" w:color="auto" w:fill="FFFFFF"/>
                  <w:hideMark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                                    </w:t>
                  </w:r>
                </w:p>
                <w:p w:rsidR="004E3476" w:rsidRPr="009F140A" w:rsidRDefault="004E3476" w:rsidP="004E3476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4470" w:type="dxa"/>
                  <w:shd w:val="clear" w:color="auto" w:fill="FFFFFF"/>
                  <w:hideMark/>
                </w:tcPr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</w:p>
                <w:p w:rsidR="004E3476" w:rsidRPr="009F140A" w:rsidRDefault="004E3476" w:rsidP="004E3476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F140A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br/>
                  </w:r>
                </w:p>
              </w:tc>
            </w:tr>
          </w:tbl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tbl>
            <w:tblPr>
              <w:tblpPr w:leftFromText="180" w:rightFromText="180" w:vertAnchor="text" w:tblpX="392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8315"/>
            </w:tblGrid>
            <w:tr w:rsidR="004E3476" w:rsidRPr="009F140A" w:rsidTr="008E21F9">
              <w:trPr>
                <w:trHeight w:val="6264"/>
              </w:trPr>
              <w:tc>
                <w:tcPr>
                  <w:tcW w:w="8315" w:type="dxa"/>
                </w:tcPr>
                <w:tbl>
                  <w:tblPr>
                    <w:tblW w:w="0" w:type="auto"/>
                    <w:tblInd w:w="8" w:type="dxa"/>
                    <w:tblLook w:val="04A0" w:firstRow="1" w:lastRow="0" w:firstColumn="1" w:lastColumn="0" w:noHBand="0" w:noVBand="1"/>
                  </w:tblPr>
                  <w:tblGrid>
                    <w:gridCol w:w="1548"/>
                    <w:gridCol w:w="1548"/>
                    <w:gridCol w:w="1548"/>
                    <w:gridCol w:w="1548"/>
                    <w:gridCol w:w="1548"/>
                  </w:tblGrid>
                  <w:tr w:rsidR="004E3476" w:rsidRPr="009F140A" w:rsidTr="008E21F9">
                    <w:trPr>
                      <w:trHeight w:val="265"/>
                    </w:trPr>
                    <w:tc>
                      <w:tcPr>
                        <w:tcW w:w="1548" w:type="dxa"/>
                      </w:tcPr>
                      <w:p w:rsidR="004E3476" w:rsidRPr="009F140A" w:rsidRDefault="004E3476" w:rsidP="004E3476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48" w:type="dxa"/>
                      </w:tcPr>
                      <w:p w:rsidR="004E3476" w:rsidRPr="009F140A" w:rsidRDefault="004E3476" w:rsidP="008E21F9">
                        <w:pPr>
                          <w:pStyle w:val="a8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48" w:type="dxa"/>
                      </w:tcPr>
                      <w:p w:rsidR="004E3476" w:rsidRPr="009F140A" w:rsidRDefault="004E3476" w:rsidP="008E21F9">
                        <w:pPr>
                          <w:pStyle w:val="a8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48" w:type="dxa"/>
                      </w:tcPr>
                      <w:p w:rsidR="004E3476" w:rsidRPr="009F140A" w:rsidRDefault="004E3476" w:rsidP="008E21F9">
                        <w:pPr>
                          <w:pStyle w:val="a8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48" w:type="dxa"/>
                      </w:tcPr>
                      <w:p w:rsidR="004E3476" w:rsidRPr="009F140A" w:rsidRDefault="004E3476" w:rsidP="008E21F9">
                        <w:pPr>
                          <w:pStyle w:val="a8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:rsidR="004E3476" w:rsidRPr="009F140A" w:rsidRDefault="004E3476" w:rsidP="008E21F9">
                  <w:pPr>
                    <w:pStyle w:val="a8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4E3476" w:rsidRPr="009F140A" w:rsidRDefault="004E3476" w:rsidP="008E21F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" w:type="dxa"/>
            <w:shd w:val="clear" w:color="auto" w:fill="FFFFFF"/>
            <w:hideMark/>
          </w:tcPr>
          <w:p w:rsidR="004E3476" w:rsidRPr="002D4621" w:rsidRDefault="004E3476" w:rsidP="008E21F9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D4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6044B6" w:rsidRPr="00B95100" w:rsidRDefault="006044B6" w:rsidP="00B95100"/>
    <w:sectPr w:rsidR="006044B6" w:rsidRPr="00B95100" w:rsidSect="0060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E86" w:rsidRDefault="00DD5E86" w:rsidP="005D40CC">
      <w:pPr>
        <w:spacing w:after="0" w:line="240" w:lineRule="auto"/>
      </w:pPr>
      <w:r>
        <w:separator/>
      </w:r>
    </w:p>
  </w:endnote>
  <w:endnote w:type="continuationSeparator" w:id="0">
    <w:p w:rsidR="00DD5E86" w:rsidRDefault="00DD5E86" w:rsidP="005D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E86" w:rsidRDefault="00DD5E86" w:rsidP="005D40CC">
      <w:pPr>
        <w:spacing w:after="0" w:line="240" w:lineRule="auto"/>
      </w:pPr>
      <w:r>
        <w:separator/>
      </w:r>
    </w:p>
  </w:footnote>
  <w:footnote w:type="continuationSeparator" w:id="0">
    <w:p w:rsidR="00DD5E86" w:rsidRDefault="00DD5E86" w:rsidP="005D4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57"/>
    <w:multiLevelType w:val="multilevel"/>
    <w:tmpl w:val="1174D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511DF"/>
    <w:multiLevelType w:val="multilevel"/>
    <w:tmpl w:val="812A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218B7"/>
    <w:multiLevelType w:val="multilevel"/>
    <w:tmpl w:val="9280C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A33B1"/>
    <w:multiLevelType w:val="multilevel"/>
    <w:tmpl w:val="B3AC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62A43"/>
    <w:multiLevelType w:val="multilevel"/>
    <w:tmpl w:val="08700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258E4"/>
    <w:multiLevelType w:val="multilevel"/>
    <w:tmpl w:val="C56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262ED"/>
    <w:multiLevelType w:val="multilevel"/>
    <w:tmpl w:val="B740A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91022"/>
    <w:multiLevelType w:val="hybridMultilevel"/>
    <w:tmpl w:val="143E0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72178"/>
    <w:multiLevelType w:val="multilevel"/>
    <w:tmpl w:val="72AA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C00DA"/>
    <w:multiLevelType w:val="multilevel"/>
    <w:tmpl w:val="B4A8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CE28C2"/>
    <w:multiLevelType w:val="multilevel"/>
    <w:tmpl w:val="BA5E3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0C6211"/>
    <w:multiLevelType w:val="multilevel"/>
    <w:tmpl w:val="6F12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1F40AB"/>
    <w:multiLevelType w:val="hybridMultilevel"/>
    <w:tmpl w:val="14B0E8F0"/>
    <w:lvl w:ilvl="0" w:tplc="6D7A81B8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49486A"/>
    <w:multiLevelType w:val="hybridMultilevel"/>
    <w:tmpl w:val="E988C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93B85"/>
    <w:multiLevelType w:val="multilevel"/>
    <w:tmpl w:val="47BE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FE0071"/>
    <w:multiLevelType w:val="multilevel"/>
    <w:tmpl w:val="178A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652015"/>
    <w:multiLevelType w:val="multilevel"/>
    <w:tmpl w:val="176C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B27ECF"/>
    <w:multiLevelType w:val="hybridMultilevel"/>
    <w:tmpl w:val="62D03D1A"/>
    <w:lvl w:ilvl="0" w:tplc="570CEAE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60CB4CE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DC4496D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B5463FC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842C9D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598CC6E8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65808F6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EB2EAA8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EEA5706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8" w15:restartNumberingAfterBreak="0">
    <w:nsid w:val="51905441"/>
    <w:multiLevelType w:val="multilevel"/>
    <w:tmpl w:val="ECBED1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FC61C0"/>
    <w:multiLevelType w:val="multilevel"/>
    <w:tmpl w:val="88A4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7C098A"/>
    <w:multiLevelType w:val="multilevel"/>
    <w:tmpl w:val="275E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60F79"/>
    <w:multiLevelType w:val="multilevel"/>
    <w:tmpl w:val="A3BC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624782"/>
    <w:multiLevelType w:val="multilevel"/>
    <w:tmpl w:val="1FE2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3E56DE"/>
    <w:multiLevelType w:val="multilevel"/>
    <w:tmpl w:val="7F9C1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9C4345"/>
    <w:multiLevelType w:val="multilevel"/>
    <w:tmpl w:val="C3984C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4"/>
  </w:num>
  <w:num w:numId="4">
    <w:abstractNumId w:val="10"/>
  </w:num>
  <w:num w:numId="5">
    <w:abstractNumId w:val="2"/>
  </w:num>
  <w:num w:numId="6">
    <w:abstractNumId w:val="22"/>
  </w:num>
  <w:num w:numId="7">
    <w:abstractNumId w:val="9"/>
  </w:num>
  <w:num w:numId="8">
    <w:abstractNumId w:val="21"/>
  </w:num>
  <w:num w:numId="9">
    <w:abstractNumId w:val="3"/>
  </w:num>
  <w:num w:numId="10">
    <w:abstractNumId w:val="23"/>
  </w:num>
  <w:num w:numId="11">
    <w:abstractNumId w:val="1"/>
  </w:num>
  <w:num w:numId="12">
    <w:abstractNumId w:val="16"/>
  </w:num>
  <w:num w:numId="13">
    <w:abstractNumId w:val="19"/>
  </w:num>
  <w:num w:numId="14">
    <w:abstractNumId w:val="6"/>
  </w:num>
  <w:num w:numId="15">
    <w:abstractNumId w:val="8"/>
  </w:num>
  <w:num w:numId="16">
    <w:abstractNumId w:val="20"/>
  </w:num>
  <w:num w:numId="17">
    <w:abstractNumId w:val="0"/>
  </w:num>
  <w:num w:numId="18">
    <w:abstractNumId w:val="15"/>
  </w:num>
  <w:num w:numId="19">
    <w:abstractNumId w:val="24"/>
  </w:num>
  <w:num w:numId="20">
    <w:abstractNumId w:val="4"/>
  </w:num>
  <w:num w:numId="21">
    <w:abstractNumId w:val="18"/>
  </w:num>
  <w:num w:numId="22">
    <w:abstractNumId w:val="12"/>
  </w:num>
  <w:num w:numId="23">
    <w:abstractNumId w:val="17"/>
  </w:num>
  <w:num w:numId="24">
    <w:abstractNumId w:val="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3476"/>
    <w:rsid w:val="00112E83"/>
    <w:rsid w:val="002F0EB8"/>
    <w:rsid w:val="004E3476"/>
    <w:rsid w:val="005D40CC"/>
    <w:rsid w:val="006044B6"/>
    <w:rsid w:val="00B95100"/>
    <w:rsid w:val="00DD5E86"/>
    <w:rsid w:val="00ED7F5F"/>
    <w:rsid w:val="00FC5511"/>
    <w:rsid w:val="00FC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17A78302"/>
  <w15:docId w15:val="{33316A8A-DF59-4DB3-BFAB-3D55D0E8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E34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4E3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47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E3476"/>
    <w:rPr>
      <w:color w:val="0000FF"/>
      <w:u w:val="single"/>
    </w:rPr>
  </w:style>
  <w:style w:type="character" w:customStyle="1" w:styleId="old">
    <w:name w:val="old"/>
    <w:basedOn w:val="a0"/>
    <w:rsid w:val="004E3476"/>
  </w:style>
  <w:style w:type="character" w:customStyle="1" w:styleId="new">
    <w:name w:val="new"/>
    <w:basedOn w:val="a0"/>
    <w:rsid w:val="004E3476"/>
  </w:style>
  <w:style w:type="paragraph" w:customStyle="1" w:styleId="methodicalcontest">
    <w:name w:val="methodical__contest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thodicaltitle">
    <w:name w:val="methodical__title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ethodicaltext">
    <w:name w:val="methodical__text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hodicalbtn">
    <w:name w:val="methodical__btn"/>
    <w:basedOn w:val="a0"/>
    <w:rsid w:val="004E3476"/>
  </w:style>
  <w:style w:type="character" w:customStyle="1" w:styleId="ukl-dwnqldadvertising">
    <w:name w:val="ukl-dwnqld__advertising"/>
    <w:basedOn w:val="a0"/>
    <w:rsid w:val="004E3476"/>
  </w:style>
  <w:style w:type="character" w:styleId="a7">
    <w:name w:val="Strong"/>
    <w:basedOn w:val="a0"/>
    <w:uiPriority w:val="22"/>
    <w:qFormat/>
    <w:rsid w:val="004E3476"/>
    <w:rPr>
      <w:b/>
      <w:bCs/>
    </w:rPr>
  </w:style>
  <w:style w:type="paragraph" w:customStyle="1" w:styleId="ukl-dwnqldtext-bottom">
    <w:name w:val="ukl-dwnqld__text-bottom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-">
    <w:name w:val="z-Начало формы Знак"/>
    <w:basedOn w:val="a0"/>
    <w:link w:val="z-0"/>
    <w:uiPriority w:val="99"/>
    <w:semiHidden/>
    <w:rsid w:val="004E347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4E347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Начало формы Знак1"/>
    <w:basedOn w:val="a0"/>
    <w:uiPriority w:val="99"/>
    <w:semiHidden/>
    <w:rsid w:val="004E3476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3"/>
    <w:uiPriority w:val="99"/>
    <w:semiHidden/>
    <w:rsid w:val="004E347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3">
    <w:name w:val="HTML Bottom of Form"/>
    <w:basedOn w:val="a"/>
    <w:next w:val="a"/>
    <w:link w:val="z-2"/>
    <w:hidden/>
    <w:uiPriority w:val="99"/>
    <w:semiHidden/>
    <w:unhideWhenUsed/>
    <w:rsid w:val="004E347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0">
    <w:name w:val="z-Конец формы Знак1"/>
    <w:basedOn w:val="a0"/>
    <w:uiPriority w:val="99"/>
    <w:semiHidden/>
    <w:rsid w:val="004E3476"/>
    <w:rPr>
      <w:rFonts w:ascii="Arial" w:hAnsi="Arial" w:cs="Arial"/>
      <w:vanish/>
      <w:sz w:val="16"/>
      <w:szCs w:val="16"/>
    </w:rPr>
  </w:style>
  <w:style w:type="paragraph" w:customStyle="1" w:styleId="smartolimpprice">
    <w:name w:val="smartolimp__price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-block">
    <w:name w:val="icon-block"/>
    <w:basedOn w:val="a0"/>
    <w:rsid w:val="004E3476"/>
  </w:style>
  <w:style w:type="paragraph" w:customStyle="1" w:styleId="v-library-new-title">
    <w:name w:val="v-library-new-title"/>
    <w:basedOn w:val="a"/>
    <w:rsid w:val="004E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wrapperwhite--title">
    <w:name w:val="dg-wrapper__white--title"/>
    <w:basedOn w:val="a0"/>
    <w:rsid w:val="004E3476"/>
  </w:style>
  <w:style w:type="character" w:customStyle="1" w:styleId="dg-price">
    <w:name w:val="dg-price"/>
    <w:basedOn w:val="a0"/>
    <w:rsid w:val="004E3476"/>
  </w:style>
  <w:style w:type="paragraph" w:styleId="a8">
    <w:name w:val="No Spacing"/>
    <w:uiPriority w:val="1"/>
    <w:qFormat/>
    <w:rsid w:val="004E3476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4E3476"/>
    <w:pPr>
      <w:ind w:left="720"/>
      <w:contextualSpacing/>
    </w:pPr>
  </w:style>
  <w:style w:type="table" w:styleId="aa">
    <w:name w:val="Table Grid"/>
    <w:basedOn w:val="a1"/>
    <w:uiPriority w:val="59"/>
    <w:rsid w:val="004E3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semiHidden/>
    <w:unhideWhenUsed/>
    <w:rsid w:val="004E3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E3476"/>
  </w:style>
  <w:style w:type="character" w:customStyle="1" w:styleId="ad">
    <w:name w:val="Нижний колонтитул Знак"/>
    <w:basedOn w:val="a0"/>
    <w:link w:val="ae"/>
    <w:uiPriority w:val="99"/>
    <w:semiHidden/>
    <w:rsid w:val="004E3476"/>
  </w:style>
  <w:style w:type="paragraph" w:styleId="ae">
    <w:name w:val="footer"/>
    <w:basedOn w:val="a"/>
    <w:link w:val="ad"/>
    <w:uiPriority w:val="99"/>
    <w:semiHidden/>
    <w:unhideWhenUsed/>
    <w:rsid w:val="004E3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Нижний колонтитул Знак1"/>
    <w:basedOn w:val="a0"/>
    <w:uiPriority w:val="99"/>
    <w:semiHidden/>
    <w:rsid w:val="004E3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image" Target="media/image9.gif"/><Relationship Id="rId34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3.gi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gif"/><Relationship Id="rId29" Type="http://schemas.openxmlformats.org/officeDocument/2006/relationships/image" Target="media/image17.g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2.gif"/><Relationship Id="rId32" Type="http://schemas.openxmlformats.org/officeDocument/2006/relationships/image" Target="media/image20.gi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1.gif"/><Relationship Id="rId28" Type="http://schemas.openxmlformats.org/officeDocument/2006/relationships/image" Target="media/image16.gif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image" Target="media/image19.gi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gif"/><Relationship Id="rId27" Type="http://schemas.openxmlformats.org/officeDocument/2006/relationships/image" Target="media/image15.gif"/><Relationship Id="rId30" Type="http://schemas.openxmlformats.org/officeDocument/2006/relationships/image" Target="media/image1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2020-02-09T15:05:00Z</dcterms:created>
  <dcterms:modified xsi:type="dcterms:W3CDTF">2020-02-10T04:00:00Z</dcterms:modified>
</cp:coreProperties>
</file>