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222" w:rsidRDefault="006D5222" w:rsidP="00DC7CF4">
      <w:pPr>
        <w:tabs>
          <w:tab w:val="left" w:pos="4111"/>
        </w:tabs>
        <w:jc w:val="center"/>
        <w:rPr>
          <w:shadow/>
          <w:sz w:val="28"/>
          <w:szCs w:val="28"/>
        </w:rPr>
      </w:pPr>
    </w:p>
    <w:p w:rsidR="006D5222" w:rsidRDefault="006D5222" w:rsidP="006D5222">
      <w:pPr>
        <w:jc w:val="center"/>
        <w:rPr>
          <w:shadow/>
          <w:sz w:val="28"/>
          <w:szCs w:val="28"/>
        </w:rPr>
      </w:pPr>
    </w:p>
    <w:p w:rsidR="006D5222" w:rsidRDefault="006D5222" w:rsidP="006D5222">
      <w:pPr>
        <w:jc w:val="center"/>
        <w:rPr>
          <w:shadow/>
          <w:sz w:val="28"/>
          <w:szCs w:val="28"/>
        </w:rPr>
      </w:pPr>
    </w:p>
    <w:p w:rsidR="006D5222" w:rsidRPr="006D5222" w:rsidRDefault="006D5222" w:rsidP="006D5222">
      <w:pPr>
        <w:jc w:val="center"/>
        <w:rPr>
          <w:rFonts w:ascii="Times New Roman" w:hAnsi="Times New Roman" w:cs="Times New Roman"/>
          <w:b/>
          <w:shadow/>
          <w:sz w:val="28"/>
          <w:szCs w:val="28"/>
        </w:rPr>
      </w:pPr>
      <w:r w:rsidRPr="006D5222">
        <w:rPr>
          <w:rFonts w:ascii="Times New Roman" w:hAnsi="Times New Roman" w:cs="Times New Roman"/>
          <w:b/>
          <w:shadow/>
          <w:sz w:val="28"/>
          <w:szCs w:val="28"/>
        </w:rPr>
        <w:t>Доклад</w:t>
      </w:r>
    </w:p>
    <w:p w:rsidR="006D5222" w:rsidRPr="006D5222" w:rsidRDefault="006D5222" w:rsidP="006D5222">
      <w:pPr>
        <w:jc w:val="center"/>
        <w:rPr>
          <w:rFonts w:ascii="Times New Roman" w:hAnsi="Times New Roman" w:cs="Times New Roman"/>
          <w:b/>
          <w:shadow/>
          <w:sz w:val="28"/>
          <w:szCs w:val="28"/>
        </w:rPr>
      </w:pPr>
    </w:p>
    <w:p w:rsidR="006D5222" w:rsidRPr="006D5222" w:rsidRDefault="006D5222" w:rsidP="006D5222">
      <w:pPr>
        <w:jc w:val="center"/>
        <w:rPr>
          <w:rFonts w:ascii="Times New Roman" w:hAnsi="Times New Roman" w:cs="Times New Roman"/>
          <w:b/>
          <w:shadow/>
          <w:sz w:val="28"/>
          <w:szCs w:val="28"/>
        </w:rPr>
      </w:pPr>
    </w:p>
    <w:p w:rsidR="006D5222" w:rsidRPr="006D5222" w:rsidRDefault="009E5CE6" w:rsidP="006D5222">
      <w:pPr>
        <w:jc w:val="center"/>
        <w:rPr>
          <w:rFonts w:ascii="Times New Roman" w:hAnsi="Times New Roman" w:cs="Times New Roman"/>
          <w:b/>
          <w:shadow/>
          <w:sz w:val="28"/>
          <w:szCs w:val="28"/>
        </w:rPr>
      </w:pPr>
      <w:r>
        <w:rPr>
          <w:rFonts w:ascii="Times New Roman" w:hAnsi="Times New Roman" w:cs="Times New Roman"/>
          <w:b/>
          <w:shadow/>
          <w:sz w:val="28"/>
          <w:szCs w:val="28"/>
        </w:rPr>
        <w:t>Тема : " Виды и роль нестандартных уроков в процессе обучения английскому языку</w:t>
      </w:r>
      <w:r w:rsidR="006D5222" w:rsidRPr="006D5222">
        <w:rPr>
          <w:rFonts w:ascii="Times New Roman" w:hAnsi="Times New Roman" w:cs="Times New Roman"/>
          <w:b/>
          <w:shadow/>
          <w:sz w:val="28"/>
          <w:szCs w:val="28"/>
        </w:rPr>
        <w:t xml:space="preserve"> "</w:t>
      </w:r>
    </w:p>
    <w:p w:rsidR="006D5222" w:rsidRPr="00256C26" w:rsidRDefault="006D5222" w:rsidP="006D5222">
      <w:pPr>
        <w:jc w:val="center"/>
        <w:rPr>
          <w:b/>
          <w:shadow/>
          <w:sz w:val="28"/>
          <w:szCs w:val="28"/>
        </w:rPr>
      </w:pPr>
    </w:p>
    <w:p w:rsidR="006D5222" w:rsidRPr="00256C26" w:rsidRDefault="006D5222" w:rsidP="006D5222">
      <w:pPr>
        <w:ind w:left="7080"/>
        <w:rPr>
          <w:b/>
          <w:shadow/>
          <w:sz w:val="28"/>
          <w:szCs w:val="28"/>
        </w:rPr>
      </w:pPr>
    </w:p>
    <w:p w:rsidR="006D5222" w:rsidRPr="00256C26" w:rsidRDefault="006D5222" w:rsidP="006D5222">
      <w:pPr>
        <w:ind w:left="4680" w:firstLine="708"/>
        <w:jc w:val="center"/>
        <w:rPr>
          <w:b/>
          <w:shadow/>
          <w:sz w:val="28"/>
          <w:szCs w:val="28"/>
        </w:rPr>
      </w:pPr>
      <w:r w:rsidRPr="00256C26">
        <w:rPr>
          <w:b/>
          <w:shadow/>
          <w:sz w:val="28"/>
          <w:szCs w:val="28"/>
        </w:rPr>
        <w:t xml:space="preserve">  </w:t>
      </w:r>
    </w:p>
    <w:p w:rsidR="006D5222" w:rsidRPr="00256C26" w:rsidRDefault="006D5222" w:rsidP="006D5222">
      <w:pPr>
        <w:ind w:left="4680" w:firstLine="708"/>
        <w:jc w:val="center"/>
        <w:rPr>
          <w:b/>
          <w:shadow/>
          <w:sz w:val="28"/>
          <w:szCs w:val="28"/>
        </w:rPr>
      </w:pPr>
    </w:p>
    <w:p w:rsidR="006D5222" w:rsidRPr="00256C26" w:rsidRDefault="006D5222" w:rsidP="006D5222">
      <w:pPr>
        <w:ind w:left="4680" w:firstLine="708"/>
        <w:jc w:val="center"/>
        <w:rPr>
          <w:b/>
          <w:shadow/>
          <w:sz w:val="28"/>
          <w:szCs w:val="28"/>
        </w:rPr>
      </w:pPr>
    </w:p>
    <w:p w:rsidR="006D5222" w:rsidRPr="00256C26" w:rsidRDefault="006D5222" w:rsidP="006D5222">
      <w:pPr>
        <w:ind w:left="4680" w:firstLine="708"/>
        <w:jc w:val="center"/>
        <w:rPr>
          <w:b/>
          <w:shadow/>
          <w:sz w:val="28"/>
          <w:szCs w:val="28"/>
        </w:rPr>
      </w:pPr>
    </w:p>
    <w:p w:rsidR="006D5222" w:rsidRPr="00256C26" w:rsidRDefault="006D5222" w:rsidP="006D5222">
      <w:pPr>
        <w:ind w:left="4680" w:firstLine="708"/>
        <w:jc w:val="center"/>
        <w:rPr>
          <w:b/>
          <w:shadow/>
          <w:sz w:val="28"/>
          <w:szCs w:val="28"/>
        </w:rPr>
      </w:pPr>
    </w:p>
    <w:p w:rsidR="006D5222" w:rsidRPr="00256C26" w:rsidRDefault="006D5222" w:rsidP="006D5222">
      <w:pPr>
        <w:tabs>
          <w:tab w:val="left" w:pos="5040"/>
        </w:tabs>
        <w:ind w:left="4680" w:firstLine="180"/>
        <w:jc w:val="center"/>
        <w:rPr>
          <w:b/>
          <w:shadow/>
          <w:sz w:val="28"/>
          <w:szCs w:val="28"/>
        </w:rPr>
      </w:pPr>
    </w:p>
    <w:p w:rsidR="006D5222" w:rsidRDefault="006D5222" w:rsidP="006D5222">
      <w:pPr>
        <w:tabs>
          <w:tab w:val="left" w:pos="5040"/>
        </w:tabs>
        <w:ind w:left="4680" w:firstLine="180"/>
        <w:jc w:val="center"/>
        <w:rPr>
          <w:b/>
          <w:shadow/>
          <w:sz w:val="28"/>
          <w:szCs w:val="28"/>
        </w:rPr>
      </w:pPr>
      <w:r w:rsidRPr="00256C26">
        <w:rPr>
          <w:b/>
          <w:shadow/>
          <w:sz w:val="28"/>
          <w:szCs w:val="28"/>
        </w:rPr>
        <w:t xml:space="preserve">Учитель  английского языка </w:t>
      </w:r>
      <w:r>
        <w:rPr>
          <w:b/>
          <w:shadow/>
          <w:sz w:val="28"/>
          <w:szCs w:val="28"/>
        </w:rPr>
        <w:t xml:space="preserve"> </w:t>
      </w:r>
      <w:proofErr w:type="spellStart"/>
      <w:r>
        <w:rPr>
          <w:b/>
          <w:shadow/>
          <w:sz w:val="28"/>
          <w:szCs w:val="28"/>
        </w:rPr>
        <w:t>Е.Алифёркина</w:t>
      </w:r>
      <w:proofErr w:type="spellEnd"/>
    </w:p>
    <w:p w:rsidR="006D5222" w:rsidRDefault="006D5222" w:rsidP="006D5222">
      <w:pPr>
        <w:tabs>
          <w:tab w:val="left" w:pos="5040"/>
        </w:tabs>
        <w:ind w:left="4680" w:firstLine="180"/>
        <w:jc w:val="center"/>
        <w:rPr>
          <w:b/>
          <w:shadow/>
          <w:sz w:val="28"/>
          <w:szCs w:val="28"/>
        </w:rPr>
      </w:pPr>
    </w:p>
    <w:p w:rsidR="006D5222" w:rsidRDefault="006D5222" w:rsidP="006D5222">
      <w:pPr>
        <w:tabs>
          <w:tab w:val="left" w:pos="5040"/>
        </w:tabs>
        <w:ind w:left="4680" w:firstLine="180"/>
        <w:jc w:val="center"/>
        <w:rPr>
          <w:b/>
          <w:shadow/>
          <w:sz w:val="28"/>
          <w:szCs w:val="28"/>
        </w:rPr>
      </w:pPr>
    </w:p>
    <w:p w:rsidR="006D5222" w:rsidRDefault="006D5222" w:rsidP="006D5222">
      <w:pPr>
        <w:tabs>
          <w:tab w:val="left" w:pos="5040"/>
        </w:tabs>
        <w:ind w:left="4680" w:firstLine="180"/>
        <w:jc w:val="center"/>
        <w:rPr>
          <w:b/>
          <w:shadow/>
          <w:sz w:val="28"/>
          <w:szCs w:val="28"/>
        </w:rPr>
      </w:pPr>
    </w:p>
    <w:p w:rsidR="006D5222" w:rsidRDefault="006D5222" w:rsidP="006D5222">
      <w:pPr>
        <w:tabs>
          <w:tab w:val="left" w:pos="5040"/>
        </w:tabs>
        <w:ind w:left="4680" w:firstLine="180"/>
        <w:jc w:val="center"/>
        <w:rPr>
          <w:b/>
          <w:shadow/>
          <w:sz w:val="28"/>
          <w:szCs w:val="28"/>
        </w:rPr>
      </w:pPr>
    </w:p>
    <w:p w:rsidR="006D5222" w:rsidRDefault="006D5222" w:rsidP="006D5222">
      <w:pPr>
        <w:tabs>
          <w:tab w:val="left" w:pos="5040"/>
        </w:tabs>
        <w:ind w:left="4680" w:firstLine="180"/>
        <w:jc w:val="center"/>
        <w:rPr>
          <w:b/>
          <w:shadow/>
          <w:sz w:val="28"/>
          <w:szCs w:val="28"/>
        </w:rPr>
      </w:pPr>
    </w:p>
    <w:p w:rsidR="006D5222" w:rsidRDefault="006D5222" w:rsidP="006D5222">
      <w:pPr>
        <w:tabs>
          <w:tab w:val="left" w:pos="5040"/>
        </w:tabs>
        <w:ind w:left="4680" w:firstLine="180"/>
        <w:jc w:val="center"/>
        <w:rPr>
          <w:b/>
          <w:shadow/>
          <w:sz w:val="28"/>
          <w:szCs w:val="28"/>
        </w:rPr>
      </w:pPr>
    </w:p>
    <w:p w:rsidR="006D5222" w:rsidRDefault="006D5222" w:rsidP="006D5222">
      <w:pPr>
        <w:tabs>
          <w:tab w:val="left" w:pos="5040"/>
        </w:tabs>
        <w:ind w:left="4680" w:firstLine="180"/>
        <w:jc w:val="center"/>
        <w:rPr>
          <w:b/>
          <w:shadow/>
          <w:sz w:val="28"/>
          <w:szCs w:val="28"/>
        </w:rPr>
      </w:pPr>
    </w:p>
    <w:p w:rsidR="006D5222" w:rsidRPr="006D5222" w:rsidRDefault="006D5222" w:rsidP="006D5222">
      <w:pPr>
        <w:tabs>
          <w:tab w:val="left" w:pos="5040"/>
        </w:tabs>
        <w:ind w:left="4680" w:firstLine="180"/>
        <w:jc w:val="center"/>
        <w:rPr>
          <w:rFonts w:ascii="Times New Roman" w:hAnsi="Times New Roman" w:cs="Times New Roman"/>
          <w:b/>
          <w:shadow/>
          <w:sz w:val="28"/>
          <w:szCs w:val="28"/>
        </w:rPr>
      </w:pPr>
      <w:r w:rsidRPr="006D5222">
        <w:rPr>
          <w:rFonts w:ascii="Times New Roman" w:hAnsi="Times New Roman" w:cs="Times New Roman"/>
          <w:b/>
          <w:sz w:val="28"/>
          <w:szCs w:val="28"/>
        </w:rPr>
        <w:lastRenderedPageBreak/>
        <w:t>Введение</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 xml:space="preserve">Каждый предмет школьного обучения играет свою роль в образовании и воспитании молодого поколения, в формировании личности ребёнка. Иностранный язык как общеобразовательный  учебный предмет обладает большим воспитательным, образовательным и развивающим потенциалом и вносит свой вклад в решение поставленных перед школой задач. В настоящее время обучение иностранному языку рассматривается под углом зрения обучения коммуникативной деятельности, умению общаться. Ученик получает возможность пользоваться языком в его коммуникативной функции прежде всего на уроке, поэтому внимание учёных, методистов и учителей направлено на поиск резервов для совершенствования урока иностранного языка, на повышение его эффективности, действенности, а следовательно, и повышение качества обучения. Всему этому способствует включение в учебный процесс нестандартных форм урока, которые способствуют повышению уровня мотивации изучения иностранного языка на разных этапах, связи учебного материала с жизненными ситуациями, развитию самостоятельности и творческой инициативы школьников. </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ab/>
        <w:t xml:space="preserve">Использование нестандартных форм урока влияет на развитие познавательного интереса к стране изучаемого языка, его культуре, традициям; вызывает потребность в практическом использовании языка в различных сферах деятельности, способствует формированию более прочных речевых умений и навыков, тем самым  помогает более эффективному решению образовательных, развивающих и воспитательных задач. </w:t>
      </w:r>
      <w:r>
        <w:rPr>
          <w:rFonts w:ascii="Times New Roman" w:hAnsi="Times New Roman" w:cs="Times New Roman"/>
          <w:sz w:val="28"/>
          <w:szCs w:val="28"/>
        </w:rPr>
        <w:t xml:space="preserve">  </w:t>
      </w:r>
      <w:r w:rsidRPr="006D5222">
        <w:rPr>
          <w:rFonts w:ascii="Times New Roman" w:hAnsi="Times New Roman" w:cs="Times New Roman"/>
          <w:sz w:val="28"/>
          <w:szCs w:val="28"/>
        </w:rPr>
        <w:t xml:space="preserve">Тема использования нестандартных форм урока звучит  особенно актуально в современных  условиях.   Отмечается снижение познавательного интереса учеников  к процессу обучения, а изучение иностранного языка как обязательного учебного предмета общеобразовательной школы вызывает особые сложности. Именно проведение нестандартных уроков позволяет более легко, незаметно для школьника,  преодолевать языковые преграды.  </w:t>
      </w:r>
    </w:p>
    <w:p w:rsidR="006D5222" w:rsidRPr="006D5222" w:rsidRDefault="006D5222" w:rsidP="006D5222">
      <w:pPr>
        <w:ind w:firstLine="540"/>
        <w:jc w:val="both"/>
        <w:rPr>
          <w:rFonts w:ascii="Times New Roman" w:hAnsi="Times New Roman" w:cs="Times New Roman"/>
          <w:b/>
          <w:sz w:val="28"/>
          <w:szCs w:val="28"/>
        </w:rPr>
      </w:pPr>
      <w:r w:rsidRPr="006D5222">
        <w:rPr>
          <w:rFonts w:ascii="Times New Roman" w:hAnsi="Times New Roman" w:cs="Times New Roman"/>
          <w:b/>
          <w:sz w:val="28"/>
          <w:szCs w:val="28"/>
        </w:rPr>
        <w:t>Цели и задачи</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1. Показать основные черты нестандартных уроков.</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 xml:space="preserve">2. Показать </w:t>
      </w:r>
      <w:proofErr w:type="spellStart"/>
      <w:r w:rsidRPr="006D5222">
        <w:rPr>
          <w:rFonts w:ascii="Times New Roman" w:hAnsi="Times New Roman" w:cs="Times New Roman"/>
          <w:sz w:val="28"/>
          <w:szCs w:val="28"/>
        </w:rPr>
        <w:t>психолого</w:t>
      </w:r>
      <w:proofErr w:type="spellEnd"/>
      <w:r w:rsidRPr="006D5222">
        <w:rPr>
          <w:rFonts w:ascii="Times New Roman" w:hAnsi="Times New Roman" w:cs="Times New Roman"/>
          <w:sz w:val="28"/>
          <w:szCs w:val="28"/>
        </w:rPr>
        <w:t>- мотивационный аспект нестандартных уроков.</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3. Описать различные виды нестандартных уроков, наиболее типичных для общеобразовательных школ.</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b/>
          <w:sz w:val="28"/>
          <w:szCs w:val="28"/>
        </w:rPr>
        <w:t xml:space="preserve"> </w:t>
      </w:r>
      <w:r w:rsidRPr="006D5222">
        <w:rPr>
          <w:rFonts w:ascii="Times New Roman" w:hAnsi="Times New Roman" w:cs="Times New Roman"/>
          <w:b/>
          <w:sz w:val="28"/>
          <w:szCs w:val="28"/>
          <w:lang w:val="en-US"/>
        </w:rPr>
        <w:t>I</w:t>
      </w:r>
      <w:r w:rsidRPr="006D5222">
        <w:rPr>
          <w:rFonts w:ascii="Times New Roman" w:hAnsi="Times New Roman" w:cs="Times New Roman"/>
          <w:b/>
          <w:sz w:val="28"/>
          <w:szCs w:val="28"/>
        </w:rPr>
        <w:t>. Теоретические основы вопроса</w:t>
      </w:r>
      <w:r>
        <w:rPr>
          <w:rFonts w:ascii="Times New Roman" w:hAnsi="Times New Roman" w:cs="Times New Roman"/>
          <w:sz w:val="28"/>
          <w:szCs w:val="28"/>
        </w:rPr>
        <w:t xml:space="preserve">   </w:t>
      </w:r>
      <w:r w:rsidRPr="006D5222">
        <w:rPr>
          <w:rFonts w:ascii="Times New Roman" w:hAnsi="Times New Roman" w:cs="Times New Roman"/>
          <w:b/>
          <w:sz w:val="28"/>
          <w:szCs w:val="28"/>
        </w:rPr>
        <w:t>1. Сущность нестандартных уроков</w:t>
      </w:r>
    </w:p>
    <w:p w:rsidR="006D5222" w:rsidRPr="006D5222" w:rsidRDefault="006D5222" w:rsidP="006D5222">
      <w:pPr>
        <w:pStyle w:val="HTML"/>
        <w:jc w:val="both"/>
        <w:rPr>
          <w:rFonts w:ascii="Times New Roman" w:hAnsi="Times New Roman" w:cs="Times New Roman"/>
          <w:color w:val="auto"/>
          <w:sz w:val="28"/>
          <w:szCs w:val="28"/>
        </w:rPr>
      </w:pPr>
      <w:r w:rsidRPr="006D5222">
        <w:rPr>
          <w:rFonts w:ascii="Times New Roman" w:hAnsi="Times New Roman" w:cs="Times New Roman"/>
          <w:color w:val="auto"/>
          <w:sz w:val="28"/>
          <w:szCs w:val="28"/>
        </w:rPr>
        <w:lastRenderedPageBreak/>
        <w:t xml:space="preserve">Известно, что каждый урок и каждый из его элементов имеют свой содержательный, методический, психолого-педагогический (эмоциональный) аспекты. Содержание урока определяется изучаемым языковым материалом, а выбранный способ его подачи реализуется с помощью методических приёмов, которые в значительной мере связаны с аспектом психолого-педагогическим (эмоциональным).  Сделать интересным, занимательным и личностно значимым для ребёнка любой языковой материал помогают нетрадиционные формы урока. </w:t>
      </w:r>
      <w:r w:rsidRPr="006D5222">
        <w:rPr>
          <w:rFonts w:ascii="Times New Roman" w:hAnsi="Times New Roman" w:cs="Times New Roman"/>
          <w:sz w:val="28"/>
          <w:szCs w:val="28"/>
        </w:rPr>
        <w:t xml:space="preserve">  </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u w:val="single"/>
        </w:rPr>
        <w:t>нестандартный урок</w:t>
      </w:r>
      <w:r w:rsidRPr="006D5222">
        <w:rPr>
          <w:rFonts w:ascii="Times New Roman" w:hAnsi="Times New Roman" w:cs="Times New Roman"/>
          <w:sz w:val="28"/>
          <w:szCs w:val="28"/>
        </w:rPr>
        <w:t xml:space="preserve"> – это урок, отличающийся:</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 xml:space="preserve"> 1) сюжетом (чаще всего объединены единым сценарием);</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 xml:space="preserve"> 2) построением (все этапы нестандартного урока должны быть взаимосвязаны);</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 xml:space="preserve">3) подачей материала; </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4) применением нестандартных средств обучения;</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5) распределением ролей;</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6) взаимодействием участников процесса.</w:t>
      </w:r>
    </w:p>
    <w:p w:rsidR="006D5222" w:rsidRPr="006D5222" w:rsidRDefault="006D5222" w:rsidP="006D5222">
      <w:pPr>
        <w:jc w:val="center"/>
        <w:rPr>
          <w:rFonts w:ascii="Times New Roman" w:hAnsi="Times New Roman" w:cs="Times New Roman"/>
          <w:sz w:val="28"/>
          <w:szCs w:val="28"/>
          <w:u w:val="single"/>
        </w:rPr>
      </w:pPr>
      <w:r w:rsidRPr="006D5222">
        <w:rPr>
          <w:rFonts w:ascii="Times New Roman" w:hAnsi="Times New Roman" w:cs="Times New Roman"/>
          <w:sz w:val="28"/>
          <w:szCs w:val="28"/>
          <w:u w:val="single"/>
        </w:rPr>
        <w:t>Основные характеристики нестандартных уроков иностранного языка в современных условиях:</w:t>
      </w:r>
    </w:p>
    <w:p w:rsidR="006D5222" w:rsidRPr="006D5222" w:rsidRDefault="006D5222" w:rsidP="006D5222">
      <w:pPr>
        <w:numPr>
          <w:ilvl w:val="0"/>
          <w:numId w:val="1"/>
        </w:numPr>
        <w:spacing w:after="0" w:line="240" w:lineRule="auto"/>
        <w:rPr>
          <w:rFonts w:ascii="Times New Roman" w:hAnsi="Times New Roman" w:cs="Times New Roman"/>
          <w:sz w:val="28"/>
          <w:szCs w:val="28"/>
        </w:rPr>
      </w:pPr>
      <w:r w:rsidRPr="006D5222">
        <w:rPr>
          <w:rFonts w:ascii="Times New Roman" w:hAnsi="Times New Roman" w:cs="Times New Roman"/>
          <w:sz w:val="28"/>
          <w:szCs w:val="28"/>
        </w:rPr>
        <w:t xml:space="preserve">Комплексность в решении практических, образовательных, воспитательных и развивающих целей </w:t>
      </w:r>
    </w:p>
    <w:p w:rsidR="006D5222" w:rsidRPr="006D5222" w:rsidRDefault="006D5222" w:rsidP="006D5222">
      <w:pPr>
        <w:numPr>
          <w:ilvl w:val="0"/>
          <w:numId w:val="1"/>
        </w:numPr>
        <w:spacing w:after="0" w:line="240" w:lineRule="auto"/>
        <w:rPr>
          <w:rFonts w:ascii="Times New Roman" w:hAnsi="Times New Roman" w:cs="Times New Roman"/>
          <w:sz w:val="28"/>
          <w:szCs w:val="28"/>
        </w:rPr>
      </w:pPr>
      <w:r w:rsidRPr="006D5222">
        <w:rPr>
          <w:rFonts w:ascii="Times New Roman" w:hAnsi="Times New Roman" w:cs="Times New Roman"/>
          <w:sz w:val="28"/>
          <w:szCs w:val="28"/>
        </w:rPr>
        <w:t>Коммуникативная направленность процесса обучения.</w:t>
      </w:r>
    </w:p>
    <w:p w:rsidR="006D5222" w:rsidRPr="006D5222" w:rsidRDefault="006D5222" w:rsidP="006D5222">
      <w:pPr>
        <w:numPr>
          <w:ilvl w:val="0"/>
          <w:numId w:val="1"/>
        </w:numPr>
        <w:spacing w:after="0" w:line="240" w:lineRule="auto"/>
        <w:rPr>
          <w:rFonts w:ascii="Times New Roman" w:hAnsi="Times New Roman" w:cs="Times New Roman"/>
          <w:sz w:val="28"/>
          <w:szCs w:val="28"/>
        </w:rPr>
      </w:pPr>
      <w:r w:rsidRPr="006D5222">
        <w:rPr>
          <w:rFonts w:ascii="Times New Roman" w:hAnsi="Times New Roman" w:cs="Times New Roman"/>
          <w:sz w:val="28"/>
          <w:szCs w:val="28"/>
        </w:rPr>
        <w:t>Наличие мотивации изучения иностранного языка.</w:t>
      </w:r>
    </w:p>
    <w:p w:rsidR="006D5222" w:rsidRPr="006D5222" w:rsidRDefault="006D5222" w:rsidP="006D5222">
      <w:pPr>
        <w:numPr>
          <w:ilvl w:val="0"/>
          <w:numId w:val="1"/>
        </w:numPr>
        <w:spacing w:after="0" w:line="240" w:lineRule="auto"/>
        <w:rPr>
          <w:rFonts w:ascii="Times New Roman" w:hAnsi="Times New Roman" w:cs="Times New Roman"/>
          <w:sz w:val="28"/>
          <w:szCs w:val="28"/>
        </w:rPr>
      </w:pPr>
      <w:r w:rsidRPr="006D5222">
        <w:rPr>
          <w:rFonts w:ascii="Times New Roman" w:hAnsi="Times New Roman" w:cs="Times New Roman"/>
          <w:sz w:val="28"/>
          <w:szCs w:val="28"/>
        </w:rPr>
        <w:t>Выбор оптимальных для данного класса приёмов и методов обучения.</w:t>
      </w:r>
    </w:p>
    <w:p w:rsidR="006D5222" w:rsidRPr="006D5222" w:rsidRDefault="006D5222" w:rsidP="006D5222">
      <w:pPr>
        <w:numPr>
          <w:ilvl w:val="0"/>
          <w:numId w:val="1"/>
        </w:numPr>
        <w:spacing w:after="0" w:line="240" w:lineRule="auto"/>
        <w:rPr>
          <w:rFonts w:ascii="Times New Roman" w:hAnsi="Times New Roman" w:cs="Times New Roman"/>
          <w:sz w:val="28"/>
          <w:szCs w:val="28"/>
        </w:rPr>
      </w:pPr>
      <w:r w:rsidRPr="006D5222">
        <w:rPr>
          <w:rFonts w:ascii="Times New Roman" w:hAnsi="Times New Roman" w:cs="Times New Roman"/>
          <w:sz w:val="28"/>
          <w:szCs w:val="28"/>
        </w:rPr>
        <w:t>Использование таких нетрадиционных форм деятельности учащихся, которые обеспечивают активное участие каждого ученика в овладении иностранным языком. Создание благоприятного психологического климата на уроке для общения и речевого партнёрства между учителем и учащимися и учениками друг с другом.</w:t>
      </w:r>
    </w:p>
    <w:p w:rsidR="006D5222" w:rsidRPr="006D5222" w:rsidRDefault="006D5222" w:rsidP="006D5222">
      <w:pPr>
        <w:numPr>
          <w:ilvl w:val="0"/>
          <w:numId w:val="1"/>
        </w:numPr>
        <w:spacing w:after="0" w:line="240" w:lineRule="auto"/>
        <w:jc w:val="both"/>
        <w:rPr>
          <w:rFonts w:ascii="Times New Roman" w:hAnsi="Times New Roman" w:cs="Times New Roman"/>
          <w:sz w:val="28"/>
          <w:szCs w:val="28"/>
        </w:rPr>
      </w:pPr>
      <w:r w:rsidRPr="006D5222">
        <w:rPr>
          <w:rFonts w:ascii="Times New Roman" w:hAnsi="Times New Roman" w:cs="Times New Roman"/>
          <w:sz w:val="28"/>
          <w:szCs w:val="28"/>
        </w:rPr>
        <w:t>Наличие и использование различных средств обучения, в том числе и технических.</w:t>
      </w:r>
    </w:p>
    <w:p w:rsidR="006D5222" w:rsidRPr="006D5222" w:rsidRDefault="006D5222" w:rsidP="006D5222">
      <w:pPr>
        <w:ind w:left="360"/>
        <w:jc w:val="both"/>
        <w:rPr>
          <w:rFonts w:ascii="Times New Roman" w:hAnsi="Times New Roman" w:cs="Times New Roman"/>
          <w:sz w:val="28"/>
          <w:szCs w:val="28"/>
          <w:u w:val="single"/>
        </w:rPr>
      </w:pPr>
      <w:r w:rsidRPr="006D5222">
        <w:rPr>
          <w:rFonts w:ascii="Times New Roman" w:hAnsi="Times New Roman" w:cs="Times New Roman"/>
          <w:sz w:val="28"/>
          <w:szCs w:val="28"/>
          <w:u w:val="single"/>
        </w:rPr>
        <w:t>Цели использования нетрадиционных форм урока:</w:t>
      </w:r>
    </w:p>
    <w:p w:rsidR="006D5222" w:rsidRPr="006D5222" w:rsidRDefault="006D5222" w:rsidP="006D5222">
      <w:pPr>
        <w:ind w:left="360"/>
        <w:jc w:val="both"/>
        <w:rPr>
          <w:rFonts w:ascii="Times New Roman" w:hAnsi="Times New Roman" w:cs="Times New Roman"/>
          <w:sz w:val="28"/>
          <w:szCs w:val="28"/>
        </w:rPr>
      </w:pPr>
      <w:r w:rsidRPr="006D5222">
        <w:rPr>
          <w:rFonts w:ascii="Times New Roman" w:hAnsi="Times New Roman" w:cs="Times New Roman"/>
          <w:sz w:val="28"/>
          <w:szCs w:val="28"/>
        </w:rPr>
        <w:tab/>
        <w:t>Основная цель – повышение качества обучения, эффективности урока.</w:t>
      </w:r>
    </w:p>
    <w:p w:rsidR="006D5222" w:rsidRPr="006D5222" w:rsidRDefault="006D5222" w:rsidP="006D5222">
      <w:pPr>
        <w:ind w:left="360"/>
        <w:jc w:val="both"/>
        <w:rPr>
          <w:rFonts w:ascii="Times New Roman" w:hAnsi="Times New Roman" w:cs="Times New Roman"/>
          <w:sz w:val="28"/>
          <w:szCs w:val="28"/>
          <w:u w:val="single"/>
        </w:rPr>
      </w:pPr>
      <w:r w:rsidRPr="006D5222">
        <w:rPr>
          <w:rFonts w:ascii="Times New Roman" w:hAnsi="Times New Roman" w:cs="Times New Roman"/>
          <w:sz w:val="28"/>
          <w:szCs w:val="28"/>
          <w:u w:val="single"/>
        </w:rPr>
        <w:t>Задачи:</w:t>
      </w:r>
    </w:p>
    <w:p w:rsidR="006D5222" w:rsidRPr="006D5222" w:rsidRDefault="006D5222" w:rsidP="006D5222">
      <w:pPr>
        <w:ind w:left="360"/>
        <w:jc w:val="both"/>
        <w:rPr>
          <w:rFonts w:ascii="Times New Roman" w:hAnsi="Times New Roman" w:cs="Times New Roman"/>
          <w:sz w:val="28"/>
          <w:szCs w:val="28"/>
        </w:rPr>
      </w:pPr>
      <w:r w:rsidRPr="006D5222">
        <w:rPr>
          <w:rFonts w:ascii="Times New Roman" w:hAnsi="Times New Roman" w:cs="Times New Roman"/>
          <w:sz w:val="28"/>
          <w:szCs w:val="28"/>
        </w:rPr>
        <w:t>1. Развитие мыслительной активности.</w:t>
      </w:r>
    </w:p>
    <w:p w:rsidR="006D5222" w:rsidRPr="006D5222" w:rsidRDefault="006D5222" w:rsidP="006D5222">
      <w:pPr>
        <w:ind w:left="360"/>
        <w:jc w:val="both"/>
        <w:rPr>
          <w:rFonts w:ascii="Times New Roman" w:hAnsi="Times New Roman" w:cs="Times New Roman"/>
          <w:sz w:val="28"/>
          <w:szCs w:val="28"/>
        </w:rPr>
      </w:pPr>
      <w:r w:rsidRPr="006D5222">
        <w:rPr>
          <w:rFonts w:ascii="Times New Roman" w:hAnsi="Times New Roman" w:cs="Times New Roman"/>
          <w:sz w:val="28"/>
          <w:szCs w:val="28"/>
        </w:rPr>
        <w:t>2. Повышение коммуникативной направленности.</w:t>
      </w:r>
    </w:p>
    <w:p w:rsidR="006D5222" w:rsidRPr="006D5222" w:rsidRDefault="006D5222" w:rsidP="006D5222">
      <w:pPr>
        <w:ind w:left="360"/>
        <w:jc w:val="both"/>
        <w:rPr>
          <w:rFonts w:ascii="Times New Roman" w:hAnsi="Times New Roman" w:cs="Times New Roman"/>
          <w:sz w:val="28"/>
          <w:szCs w:val="28"/>
        </w:rPr>
      </w:pPr>
      <w:r w:rsidRPr="006D5222">
        <w:rPr>
          <w:rFonts w:ascii="Times New Roman" w:hAnsi="Times New Roman" w:cs="Times New Roman"/>
          <w:sz w:val="28"/>
          <w:szCs w:val="28"/>
        </w:rPr>
        <w:lastRenderedPageBreak/>
        <w:t>3. Развитие самостоятельности учеников.</w:t>
      </w:r>
    </w:p>
    <w:p w:rsidR="006D5222" w:rsidRPr="006D5222" w:rsidRDefault="006D5222" w:rsidP="006D5222">
      <w:pPr>
        <w:ind w:left="360"/>
        <w:jc w:val="both"/>
        <w:rPr>
          <w:rFonts w:ascii="Times New Roman" w:hAnsi="Times New Roman" w:cs="Times New Roman"/>
          <w:sz w:val="28"/>
          <w:szCs w:val="28"/>
        </w:rPr>
      </w:pPr>
      <w:r w:rsidRPr="006D5222">
        <w:rPr>
          <w:rFonts w:ascii="Times New Roman" w:hAnsi="Times New Roman" w:cs="Times New Roman"/>
          <w:sz w:val="28"/>
          <w:szCs w:val="28"/>
        </w:rPr>
        <w:t>4. Развитие творческой инициативы.</w:t>
      </w:r>
    </w:p>
    <w:p w:rsidR="006D5222" w:rsidRPr="006D5222" w:rsidRDefault="006D5222" w:rsidP="006D5222">
      <w:pPr>
        <w:ind w:left="360"/>
        <w:jc w:val="both"/>
        <w:rPr>
          <w:rFonts w:ascii="Times New Roman" w:hAnsi="Times New Roman" w:cs="Times New Roman"/>
          <w:sz w:val="28"/>
          <w:szCs w:val="28"/>
        </w:rPr>
      </w:pPr>
      <w:r w:rsidRPr="006D5222">
        <w:rPr>
          <w:rFonts w:ascii="Times New Roman" w:hAnsi="Times New Roman" w:cs="Times New Roman"/>
          <w:sz w:val="28"/>
          <w:szCs w:val="28"/>
        </w:rPr>
        <w:t>5. Усиление мотивации изучения английского языка.</w:t>
      </w:r>
    </w:p>
    <w:p w:rsidR="006D5222" w:rsidRPr="006D5222" w:rsidRDefault="006D5222" w:rsidP="006D5222">
      <w:pPr>
        <w:ind w:left="360"/>
        <w:jc w:val="both"/>
        <w:rPr>
          <w:rFonts w:ascii="Times New Roman" w:hAnsi="Times New Roman" w:cs="Times New Roman"/>
          <w:sz w:val="28"/>
          <w:szCs w:val="28"/>
        </w:rPr>
      </w:pPr>
      <w:r w:rsidRPr="006D5222">
        <w:rPr>
          <w:rFonts w:ascii="Times New Roman" w:hAnsi="Times New Roman" w:cs="Times New Roman"/>
          <w:sz w:val="28"/>
          <w:szCs w:val="28"/>
        </w:rPr>
        <w:t>6. Обеспечение связи учебного материала с жизненными ситуациями.</w:t>
      </w:r>
    </w:p>
    <w:p w:rsidR="006D5222" w:rsidRPr="006D5222" w:rsidRDefault="006D5222" w:rsidP="006D5222">
      <w:pPr>
        <w:tabs>
          <w:tab w:val="left" w:pos="0"/>
        </w:tabs>
        <w:jc w:val="center"/>
        <w:rPr>
          <w:rFonts w:ascii="Times New Roman" w:hAnsi="Times New Roman" w:cs="Times New Roman"/>
          <w:sz w:val="28"/>
          <w:szCs w:val="28"/>
        </w:rPr>
      </w:pPr>
      <w:r w:rsidRPr="006D5222">
        <w:rPr>
          <w:rFonts w:ascii="Times New Roman" w:hAnsi="Times New Roman" w:cs="Times New Roman"/>
          <w:b/>
          <w:sz w:val="28"/>
          <w:szCs w:val="28"/>
        </w:rPr>
        <w:t xml:space="preserve">2. </w:t>
      </w:r>
      <w:proofErr w:type="spellStart"/>
      <w:r w:rsidRPr="006D5222">
        <w:rPr>
          <w:rFonts w:ascii="Times New Roman" w:hAnsi="Times New Roman" w:cs="Times New Roman"/>
          <w:b/>
          <w:sz w:val="28"/>
          <w:szCs w:val="28"/>
        </w:rPr>
        <w:t>Психолого</w:t>
      </w:r>
      <w:proofErr w:type="spellEnd"/>
      <w:r w:rsidRPr="006D5222">
        <w:rPr>
          <w:rFonts w:ascii="Times New Roman" w:hAnsi="Times New Roman" w:cs="Times New Roman"/>
          <w:b/>
          <w:sz w:val="28"/>
          <w:szCs w:val="28"/>
        </w:rPr>
        <w:t>- мотивационный аспект нетрадиционных уроков</w:t>
      </w:r>
    </w:p>
    <w:p w:rsidR="006D5222" w:rsidRPr="006D5222" w:rsidRDefault="006D5222" w:rsidP="006D5222">
      <w:pPr>
        <w:tabs>
          <w:tab w:val="left" w:pos="0"/>
        </w:tabs>
        <w:jc w:val="both"/>
        <w:rPr>
          <w:rFonts w:ascii="Times New Roman" w:hAnsi="Times New Roman" w:cs="Times New Roman"/>
          <w:sz w:val="28"/>
          <w:szCs w:val="28"/>
        </w:rPr>
      </w:pPr>
      <w:r w:rsidRPr="006D5222">
        <w:rPr>
          <w:rFonts w:ascii="Times New Roman" w:hAnsi="Times New Roman" w:cs="Times New Roman"/>
          <w:sz w:val="28"/>
          <w:szCs w:val="28"/>
        </w:rPr>
        <w:tab/>
        <w:t xml:space="preserve">  Проблема эмоционального сопровождения процесса усвоения иностранного языка, эмоциональной привлекательности занятий иностранным языком стоит особенно остро, выделяя этот предмет из всех других учебных дисциплин школьного цикла. «Преподаватель иностранного языка, больше чем преподаватель любого другого предмета, обязан активно вмешиваться в эмоциональную атмосферу урока и обеспечивать по возможности возникновение у учащихся эмоциональных состояний, благоприятных для их учебной деятельности» </w:t>
      </w:r>
      <w:r w:rsidRPr="006D5222">
        <w:rPr>
          <w:rFonts w:ascii="Times New Roman" w:hAnsi="Times New Roman" w:cs="Times New Roman"/>
          <w:sz w:val="28"/>
          <w:szCs w:val="28"/>
          <w:vertAlign w:val="superscript"/>
        </w:rPr>
        <w:t>4</w:t>
      </w:r>
      <w:r w:rsidRPr="006D5222">
        <w:rPr>
          <w:rFonts w:ascii="Times New Roman" w:hAnsi="Times New Roman" w:cs="Times New Roman"/>
          <w:sz w:val="28"/>
          <w:szCs w:val="28"/>
        </w:rPr>
        <w:t xml:space="preserve">.Необходимо отметить, что эмоциональная привлекательность учебного процесса, способствуя развитию у учащихся эпизодического интереса, несомненно оказывает положительное влияние и на формирование устойчивого интереса к изучению иностранного языка, превращая положительные эмоциональные реакции в устойчивую склонность. </w:t>
      </w:r>
      <w:r w:rsidRPr="006D5222">
        <w:rPr>
          <w:rFonts w:ascii="Times New Roman" w:hAnsi="Times New Roman" w:cs="Times New Roman"/>
          <w:sz w:val="28"/>
          <w:szCs w:val="28"/>
        </w:rPr>
        <w:tab/>
      </w:r>
    </w:p>
    <w:p w:rsidR="006D5222" w:rsidRPr="006D5222" w:rsidRDefault="006D5222" w:rsidP="006D5222">
      <w:pPr>
        <w:tabs>
          <w:tab w:val="left" w:pos="0"/>
        </w:tabs>
        <w:jc w:val="both"/>
        <w:rPr>
          <w:rFonts w:ascii="Times New Roman" w:hAnsi="Times New Roman" w:cs="Times New Roman"/>
          <w:sz w:val="28"/>
          <w:szCs w:val="28"/>
        </w:rPr>
      </w:pPr>
      <w:r w:rsidRPr="006D5222">
        <w:rPr>
          <w:rFonts w:ascii="Times New Roman" w:hAnsi="Times New Roman" w:cs="Times New Roman"/>
          <w:sz w:val="28"/>
          <w:szCs w:val="28"/>
        </w:rPr>
        <w:tab/>
        <w:t xml:space="preserve">Большое значение в процессе формирования интереса к предмету имеет субъективное восприятие школьниками значимости приобретаемых знаний. Часто учащиеся своё отрицательное отношение к изучению английского языка объясняют тем, что не видят в нём практической ценности.. Спад интереса к изучению иностранного языка объясняется и тем, что в учебном процессе почти не используется такой фактор, как практическое использование полученных знаний. </w:t>
      </w:r>
    </w:p>
    <w:p w:rsidR="006D5222" w:rsidRPr="006D5222" w:rsidRDefault="006D5222" w:rsidP="006D5222">
      <w:pPr>
        <w:tabs>
          <w:tab w:val="left" w:pos="0"/>
        </w:tabs>
        <w:jc w:val="both"/>
        <w:rPr>
          <w:rFonts w:ascii="Times New Roman" w:hAnsi="Times New Roman" w:cs="Times New Roman"/>
          <w:sz w:val="28"/>
          <w:szCs w:val="28"/>
        </w:rPr>
      </w:pPr>
      <w:r w:rsidRPr="006D5222">
        <w:rPr>
          <w:rFonts w:ascii="Times New Roman" w:hAnsi="Times New Roman" w:cs="Times New Roman"/>
          <w:sz w:val="28"/>
          <w:szCs w:val="28"/>
        </w:rPr>
        <w:t xml:space="preserve"> «Дети на начальном этапе обучения  не могут осознать необходимость знания иностранного языка. Задача учителя заключается в том, чтобы не только рассказать, какое значение имеет знание английского для любого образованного человека, но и стимулировать желание изучать язык… Ученики должны чувствовать, что язык, который они изучают, является средством общения и получения информации» </w:t>
      </w:r>
      <w:r w:rsidRPr="006D5222">
        <w:rPr>
          <w:rFonts w:ascii="Times New Roman" w:hAnsi="Times New Roman" w:cs="Times New Roman"/>
          <w:sz w:val="28"/>
          <w:szCs w:val="28"/>
          <w:vertAlign w:val="superscript"/>
        </w:rPr>
        <w:t>7</w:t>
      </w:r>
      <w:r w:rsidRPr="006D5222">
        <w:rPr>
          <w:rFonts w:ascii="Times New Roman" w:hAnsi="Times New Roman" w:cs="Times New Roman"/>
          <w:sz w:val="28"/>
          <w:szCs w:val="28"/>
        </w:rPr>
        <w:t xml:space="preserve">. Именно проведение уроков нестандартной формы помогает решить   проблему мотивации. </w:t>
      </w:r>
    </w:p>
    <w:p w:rsidR="006D5222" w:rsidRDefault="006D5222" w:rsidP="006D5222">
      <w:pPr>
        <w:tabs>
          <w:tab w:val="left" w:pos="0"/>
        </w:tabs>
        <w:jc w:val="both"/>
        <w:rPr>
          <w:rFonts w:ascii="Times New Roman" w:hAnsi="Times New Roman" w:cs="Times New Roman"/>
          <w:sz w:val="28"/>
          <w:szCs w:val="28"/>
        </w:rPr>
      </w:pPr>
      <w:r w:rsidRPr="006D5222">
        <w:rPr>
          <w:rFonts w:ascii="Times New Roman" w:hAnsi="Times New Roman" w:cs="Times New Roman"/>
          <w:b/>
          <w:sz w:val="28"/>
          <w:szCs w:val="28"/>
        </w:rPr>
        <w:t xml:space="preserve"> </w:t>
      </w:r>
      <w:r w:rsidRPr="006D5222">
        <w:rPr>
          <w:rFonts w:ascii="Times New Roman" w:hAnsi="Times New Roman" w:cs="Times New Roman"/>
          <w:b/>
          <w:sz w:val="28"/>
          <w:szCs w:val="28"/>
          <w:lang w:val="en-US"/>
        </w:rPr>
        <w:t>II</w:t>
      </w:r>
      <w:r w:rsidRPr="006D5222">
        <w:rPr>
          <w:rFonts w:ascii="Times New Roman" w:hAnsi="Times New Roman" w:cs="Times New Roman"/>
          <w:b/>
          <w:sz w:val="28"/>
          <w:szCs w:val="28"/>
        </w:rPr>
        <w:t>. Разнообразие  форм и видов  нестандартных уроков</w:t>
      </w:r>
      <w:r>
        <w:rPr>
          <w:rFonts w:ascii="Times New Roman" w:hAnsi="Times New Roman" w:cs="Times New Roman"/>
          <w:sz w:val="28"/>
          <w:szCs w:val="28"/>
        </w:rPr>
        <w:t xml:space="preserve">   </w:t>
      </w:r>
    </w:p>
    <w:p w:rsidR="006D5222" w:rsidRPr="006D5222" w:rsidRDefault="006D5222" w:rsidP="006D5222">
      <w:pPr>
        <w:tabs>
          <w:tab w:val="left" w:pos="0"/>
        </w:tabs>
        <w:jc w:val="both"/>
        <w:rPr>
          <w:rFonts w:ascii="Times New Roman" w:hAnsi="Times New Roman" w:cs="Times New Roman"/>
          <w:sz w:val="28"/>
          <w:szCs w:val="28"/>
        </w:rPr>
      </w:pPr>
      <w:r w:rsidRPr="006D5222">
        <w:rPr>
          <w:rFonts w:ascii="Times New Roman" w:hAnsi="Times New Roman" w:cs="Times New Roman"/>
          <w:b/>
          <w:sz w:val="28"/>
          <w:szCs w:val="28"/>
        </w:rPr>
        <w:lastRenderedPageBreak/>
        <w:t>1. Формы и виды нестандартных уроков</w:t>
      </w:r>
      <w:r>
        <w:rPr>
          <w:rFonts w:ascii="Times New Roman" w:hAnsi="Times New Roman" w:cs="Times New Roman"/>
          <w:b/>
          <w:sz w:val="28"/>
          <w:szCs w:val="28"/>
        </w:rPr>
        <w:t xml:space="preserve"> .   </w:t>
      </w:r>
      <w:r w:rsidRPr="006D5222">
        <w:rPr>
          <w:rFonts w:ascii="Times New Roman" w:hAnsi="Times New Roman" w:cs="Times New Roman"/>
          <w:sz w:val="28"/>
          <w:szCs w:val="28"/>
        </w:rPr>
        <w:t xml:space="preserve">Нестандартные уроки также различаются между собой по форме и по видам.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6D5222" w:rsidRPr="006D5222" w:rsidTr="00785007">
        <w:tc>
          <w:tcPr>
            <w:tcW w:w="4785" w:type="dxa"/>
          </w:tcPr>
          <w:p w:rsidR="006D5222" w:rsidRPr="006D5222" w:rsidRDefault="006D5222" w:rsidP="00785007">
            <w:pPr>
              <w:tabs>
                <w:tab w:val="left" w:pos="0"/>
              </w:tabs>
              <w:jc w:val="center"/>
              <w:rPr>
                <w:rFonts w:ascii="Times New Roman" w:hAnsi="Times New Roman" w:cs="Times New Roman"/>
                <w:sz w:val="28"/>
                <w:szCs w:val="28"/>
              </w:rPr>
            </w:pPr>
            <w:r w:rsidRPr="006D5222">
              <w:rPr>
                <w:rFonts w:ascii="Times New Roman" w:hAnsi="Times New Roman" w:cs="Times New Roman"/>
                <w:sz w:val="28"/>
                <w:szCs w:val="28"/>
              </w:rPr>
              <w:t>Форма</w:t>
            </w:r>
          </w:p>
        </w:tc>
        <w:tc>
          <w:tcPr>
            <w:tcW w:w="4786" w:type="dxa"/>
          </w:tcPr>
          <w:p w:rsidR="006D5222" w:rsidRPr="006D5222" w:rsidRDefault="006D5222" w:rsidP="00785007">
            <w:pPr>
              <w:tabs>
                <w:tab w:val="left" w:pos="0"/>
              </w:tabs>
              <w:jc w:val="center"/>
              <w:rPr>
                <w:rFonts w:ascii="Times New Roman" w:hAnsi="Times New Roman" w:cs="Times New Roman"/>
                <w:sz w:val="28"/>
                <w:szCs w:val="28"/>
              </w:rPr>
            </w:pPr>
            <w:r w:rsidRPr="006D5222">
              <w:rPr>
                <w:rFonts w:ascii="Times New Roman" w:hAnsi="Times New Roman" w:cs="Times New Roman"/>
                <w:sz w:val="28"/>
                <w:szCs w:val="28"/>
              </w:rPr>
              <w:t>Разновидность нестандартного урока</w:t>
            </w:r>
          </w:p>
        </w:tc>
      </w:tr>
      <w:tr w:rsidR="006D5222" w:rsidRPr="006D5222" w:rsidTr="00785007">
        <w:tc>
          <w:tcPr>
            <w:tcW w:w="4785"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 xml:space="preserve">1. Соревнование </w:t>
            </w:r>
          </w:p>
        </w:tc>
        <w:tc>
          <w:tcPr>
            <w:tcW w:w="4786"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конкурс, турнир, эстафета, дуэль, КВН, деловая игра, ролевая игра, кроссворд, викторина</w:t>
            </w:r>
          </w:p>
        </w:tc>
      </w:tr>
      <w:tr w:rsidR="006D5222" w:rsidRPr="006D5222" w:rsidTr="00785007">
        <w:tc>
          <w:tcPr>
            <w:tcW w:w="4785"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2. Основанные на видах общественной деятельности</w:t>
            </w:r>
          </w:p>
        </w:tc>
        <w:tc>
          <w:tcPr>
            <w:tcW w:w="4786"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исследование, изображение, анализ, первенство, комментарии, мозговая атака, интервью, репортаж, рецензия</w:t>
            </w:r>
          </w:p>
        </w:tc>
      </w:tr>
      <w:tr w:rsidR="006D5222" w:rsidRPr="006D5222" w:rsidTr="00785007">
        <w:tc>
          <w:tcPr>
            <w:tcW w:w="4785"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3. Основанные на нетрадиционной подаче учебного материала</w:t>
            </w:r>
          </w:p>
        </w:tc>
        <w:tc>
          <w:tcPr>
            <w:tcW w:w="4786"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урок мудрости, откровение, дублёр начинает действовать</w:t>
            </w:r>
          </w:p>
        </w:tc>
      </w:tr>
      <w:tr w:rsidR="006D5222" w:rsidRPr="006D5222" w:rsidTr="00785007">
        <w:tc>
          <w:tcPr>
            <w:tcW w:w="4785"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4. Основанные на публичных формах общения</w:t>
            </w:r>
          </w:p>
        </w:tc>
        <w:tc>
          <w:tcPr>
            <w:tcW w:w="4786"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пресс- конференция, аукцион, бенефис, митинг, дискуссия, панорама, «живая» газета</w:t>
            </w:r>
          </w:p>
        </w:tc>
      </w:tr>
      <w:tr w:rsidR="006D5222" w:rsidRPr="006D5222" w:rsidTr="00785007">
        <w:tc>
          <w:tcPr>
            <w:tcW w:w="4785"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5. Основанные на ориентации на фантазию</w:t>
            </w:r>
          </w:p>
        </w:tc>
        <w:tc>
          <w:tcPr>
            <w:tcW w:w="4786"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сказка, сюрприз</w:t>
            </w:r>
          </w:p>
        </w:tc>
      </w:tr>
      <w:tr w:rsidR="006D5222" w:rsidRPr="006D5222" w:rsidTr="00785007">
        <w:tc>
          <w:tcPr>
            <w:tcW w:w="4785"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6.Основанные на имитации общественно- культурных мероприятий</w:t>
            </w:r>
          </w:p>
        </w:tc>
        <w:tc>
          <w:tcPr>
            <w:tcW w:w="4786"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экскурсия в прошлое, путешествие, литературная прогулка, гостиная</w:t>
            </w:r>
          </w:p>
        </w:tc>
      </w:tr>
      <w:tr w:rsidR="006D5222" w:rsidRPr="006D5222" w:rsidTr="00785007">
        <w:tc>
          <w:tcPr>
            <w:tcW w:w="4785"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7. Основанные на имитации деятельности учреждений и организаций</w:t>
            </w:r>
          </w:p>
        </w:tc>
        <w:tc>
          <w:tcPr>
            <w:tcW w:w="4786"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суд, следствие, цирк, трибунал, учёный совет, патентное бюро</w:t>
            </w:r>
          </w:p>
        </w:tc>
      </w:tr>
      <w:tr w:rsidR="006D5222" w:rsidRPr="006D5222" w:rsidTr="00785007">
        <w:tc>
          <w:tcPr>
            <w:tcW w:w="4785"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8. Основанные на переносе в урок форм внеклассной работы</w:t>
            </w:r>
          </w:p>
        </w:tc>
        <w:tc>
          <w:tcPr>
            <w:tcW w:w="4786"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КВН, клуб знатоков, посиделки, концерт, «следствие ведут знатоки»</w:t>
            </w:r>
          </w:p>
        </w:tc>
      </w:tr>
      <w:tr w:rsidR="006D5222" w:rsidRPr="006D5222" w:rsidTr="00785007">
        <w:tc>
          <w:tcPr>
            <w:tcW w:w="4785"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9. Основанные на трансформации традиционных способов организации уроков</w:t>
            </w:r>
          </w:p>
        </w:tc>
        <w:tc>
          <w:tcPr>
            <w:tcW w:w="4786" w:type="dxa"/>
          </w:tcPr>
          <w:p w:rsidR="006D5222" w:rsidRPr="006D5222" w:rsidRDefault="006D5222" w:rsidP="00785007">
            <w:pPr>
              <w:tabs>
                <w:tab w:val="left" w:pos="0"/>
              </w:tabs>
              <w:rPr>
                <w:rFonts w:ascii="Times New Roman" w:hAnsi="Times New Roman" w:cs="Times New Roman"/>
                <w:sz w:val="28"/>
                <w:szCs w:val="28"/>
              </w:rPr>
            </w:pPr>
            <w:r w:rsidRPr="006D5222">
              <w:rPr>
                <w:rFonts w:ascii="Times New Roman" w:hAnsi="Times New Roman" w:cs="Times New Roman"/>
                <w:sz w:val="28"/>
                <w:szCs w:val="28"/>
              </w:rPr>
              <w:t>лекция – парадокс, экскурсия – опрос, защита оценки, семинар, консультация</w:t>
            </w:r>
          </w:p>
        </w:tc>
      </w:tr>
    </w:tbl>
    <w:p w:rsidR="006D5222" w:rsidRPr="006D5222" w:rsidRDefault="006D5222" w:rsidP="006D5222">
      <w:pPr>
        <w:tabs>
          <w:tab w:val="left" w:pos="0"/>
        </w:tabs>
        <w:jc w:val="center"/>
        <w:rPr>
          <w:rFonts w:ascii="Times New Roman" w:hAnsi="Times New Roman" w:cs="Times New Roman"/>
          <w:b/>
          <w:sz w:val="28"/>
          <w:szCs w:val="28"/>
        </w:rPr>
      </w:pPr>
      <w:r w:rsidRPr="006D5222">
        <w:rPr>
          <w:rFonts w:ascii="Times New Roman" w:hAnsi="Times New Roman" w:cs="Times New Roman"/>
          <w:b/>
          <w:sz w:val="28"/>
          <w:szCs w:val="28"/>
        </w:rPr>
        <w:t>2. Описание некоторых видов нестандартных уроков</w:t>
      </w:r>
    </w:p>
    <w:p w:rsidR="006D5222" w:rsidRPr="006D5222" w:rsidRDefault="006D5222" w:rsidP="006D5222">
      <w:pPr>
        <w:tabs>
          <w:tab w:val="left" w:pos="0"/>
        </w:tabs>
        <w:jc w:val="center"/>
        <w:rPr>
          <w:rFonts w:ascii="Times New Roman" w:hAnsi="Times New Roman" w:cs="Times New Roman"/>
          <w:b/>
          <w:sz w:val="28"/>
          <w:szCs w:val="28"/>
        </w:rPr>
      </w:pPr>
      <w:r w:rsidRPr="006D5222">
        <w:rPr>
          <w:rFonts w:ascii="Times New Roman" w:hAnsi="Times New Roman" w:cs="Times New Roman"/>
          <w:b/>
          <w:sz w:val="28"/>
          <w:szCs w:val="28"/>
        </w:rPr>
        <w:t>Ролевая игра</w:t>
      </w:r>
    </w:p>
    <w:p w:rsidR="006D5222" w:rsidRPr="006D5222" w:rsidRDefault="006D5222" w:rsidP="006D5222">
      <w:pPr>
        <w:tabs>
          <w:tab w:val="left" w:pos="0"/>
        </w:tabs>
        <w:jc w:val="both"/>
        <w:rPr>
          <w:rFonts w:ascii="Times New Roman" w:hAnsi="Times New Roman" w:cs="Times New Roman"/>
          <w:sz w:val="28"/>
          <w:szCs w:val="28"/>
        </w:rPr>
      </w:pPr>
      <w:r w:rsidRPr="006D5222">
        <w:rPr>
          <w:rFonts w:ascii="Times New Roman" w:hAnsi="Times New Roman" w:cs="Times New Roman"/>
          <w:sz w:val="28"/>
          <w:szCs w:val="28"/>
        </w:rPr>
        <w:tab/>
        <w:t xml:space="preserve">Одной из наиболее распространённых разновидностей нестандартных уроков (Н.У.) является ролевая игра. Она относится к группе активных способов обучения, помогает активизировать речемыслительную </w:t>
      </w:r>
      <w:r w:rsidRPr="006D5222">
        <w:rPr>
          <w:rFonts w:ascii="Times New Roman" w:hAnsi="Times New Roman" w:cs="Times New Roman"/>
          <w:sz w:val="28"/>
          <w:szCs w:val="28"/>
        </w:rPr>
        <w:lastRenderedPageBreak/>
        <w:t>деятельность школьников, формирует у них умение самостоятельно выражать свои мысли, а значит, более качественно решать практические задачи обучения</w:t>
      </w:r>
      <w:r w:rsidRPr="006D5222">
        <w:rPr>
          <w:rFonts w:ascii="Times New Roman" w:hAnsi="Times New Roman" w:cs="Times New Roman"/>
          <w:sz w:val="28"/>
          <w:szCs w:val="28"/>
          <w:vertAlign w:val="superscript"/>
        </w:rPr>
        <w:t>8</w:t>
      </w:r>
      <w:r w:rsidRPr="006D5222">
        <w:rPr>
          <w:rFonts w:ascii="Times New Roman" w:hAnsi="Times New Roman" w:cs="Times New Roman"/>
          <w:sz w:val="28"/>
          <w:szCs w:val="28"/>
        </w:rPr>
        <w:t xml:space="preserve">.  Роли делятся на статусные, позиционные и ситуационные. </w:t>
      </w:r>
    </w:p>
    <w:p w:rsidR="006D5222" w:rsidRPr="006D5222" w:rsidRDefault="006D5222" w:rsidP="006D5222">
      <w:pPr>
        <w:tabs>
          <w:tab w:val="left" w:pos="0"/>
        </w:tabs>
        <w:jc w:val="both"/>
        <w:rPr>
          <w:rFonts w:ascii="Times New Roman" w:hAnsi="Times New Roman" w:cs="Times New Roman"/>
          <w:sz w:val="28"/>
          <w:szCs w:val="28"/>
        </w:rPr>
      </w:pPr>
      <w:r w:rsidRPr="006D5222">
        <w:rPr>
          <w:rFonts w:ascii="Times New Roman" w:hAnsi="Times New Roman" w:cs="Times New Roman"/>
          <w:sz w:val="28"/>
          <w:szCs w:val="28"/>
        </w:rPr>
        <w:tab/>
        <w:t xml:space="preserve">Что касается ролевых отношений, то их принято делить на: </w:t>
      </w:r>
    </w:p>
    <w:p w:rsidR="006D5222" w:rsidRPr="006D5222" w:rsidRDefault="006D5222" w:rsidP="006D5222">
      <w:pPr>
        <w:numPr>
          <w:ilvl w:val="0"/>
          <w:numId w:val="2"/>
        </w:numPr>
        <w:tabs>
          <w:tab w:val="left" w:pos="0"/>
        </w:tabs>
        <w:spacing w:after="0" w:line="240" w:lineRule="auto"/>
        <w:ind w:left="0" w:firstLine="900"/>
        <w:jc w:val="both"/>
        <w:rPr>
          <w:rFonts w:ascii="Times New Roman" w:hAnsi="Times New Roman" w:cs="Times New Roman"/>
          <w:sz w:val="28"/>
          <w:szCs w:val="28"/>
        </w:rPr>
      </w:pPr>
      <w:r w:rsidRPr="006D5222">
        <w:rPr>
          <w:rFonts w:ascii="Times New Roman" w:hAnsi="Times New Roman" w:cs="Times New Roman"/>
          <w:sz w:val="28"/>
          <w:szCs w:val="28"/>
        </w:rPr>
        <w:t xml:space="preserve">симметричные - </w:t>
      </w:r>
      <w:proofErr w:type="spellStart"/>
      <w:r w:rsidRPr="006D5222">
        <w:rPr>
          <w:rFonts w:ascii="Times New Roman" w:hAnsi="Times New Roman" w:cs="Times New Roman"/>
          <w:sz w:val="28"/>
          <w:szCs w:val="28"/>
        </w:rPr>
        <w:t>коммуниканты</w:t>
      </w:r>
      <w:proofErr w:type="spellEnd"/>
      <w:r w:rsidRPr="006D5222">
        <w:rPr>
          <w:rFonts w:ascii="Times New Roman" w:hAnsi="Times New Roman" w:cs="Times New Roman"/>
          <w:sz w:val="28"/>
          <w:szCs w:val="28"/>
        </w:rPr>
        <w:t xml:space="preserve"> являются носителями одной и той же социальной роли, например: брат- сестра, учитель- учитель, ученик – ученик; ситуации их общения направлены на развитие умений строить взаимоотношения с носителями идентичной роли, обсуждать проблемы в рамках общего социального контекста.</w:t>
      </w:r>
    </w:p>
    <w:p w:rsidR="006D5222" w:rsidRPr="006D5222" w:rsidRDefault="006D5222" w:rsidP="006D5222">
      <w:pPr>
        <w:numPr>
          <w:ilvl w:val="0"/>
          <w:numId w:val="2"/>
        </w:numPr>
        <w:tabs>
          <w:tab w:val="left" w:pos="0"/>
        </w:tabs>
        <w:spacing w:after="0" w:line="240" w:lineRule="auto"/>
        <w:ind w:left="0" w:firstLine="900"/>
        <w:jc w:val="both"/>
        <w:rPr>
          <w:rFonts w:ascii="Times New Roman" w:hAnsi="Times New Roman" w:cs="Times New Roman"/>
          <w:sz w:val="28"/>
          <w:szCs w:val="28"/>
        </w:rPr>
      </w:pPr>
      <w:r w:rsidRPr="006D5222">
        <w:rPr>
          <w:rFonts w:ascii="Times New Roman" w:hAnsi="Times New Roman" w:cs="Times New Roman"/>
          <w:sz w:val="28"/>
          <w:szCs w:val="28"/>
        </w:rPr>
        <w:t xml:space="preserve">ассиметричные – участники общения характеризуются различными социальными признаками: ученик – учитель, подчинённый – начальник; ситуации их общения направлены на обучение строить речевое поведение в соответствии с ролью и статусом партнёра.   «Участие в ролевой игре подразумевает тесное соединение умений учащихся с </w:t>
      </w:r>
      <w:proofErr w:type="spellStart"/>
      <w:r w:rsidRPr="006D5222">
        <w:rPr>
          <w:rFonts w:ascii="Times New Roman" w:hAnsi="Times New Roman" w:cs="Times New Roman"/>
          <w:sz w:val="28"/>
          <w:szCs w:val="28"/>
        </w:rPr>
        <w:t>социокультурной</w:t>
      </w:r>
      <w:proofErr w:type="spellEnd"/>
      <w:r w:rsidRPr="006D5222">
        <w:rPr>
          <w:rFonts w:ascii="Times New Roman" w:hAnsi="Times New Roman" w:cs="Times New Roman"/>
          <w:sz w:val="28"/>
          <w:szCs w:val="28"/>
        </w:rPr>
        <w:t xml:space="preserve"> реальностью изучаемого языка при непосредственном участии  преподавателя, использовании учебных и других средств обучения»</w:t>
      </w:r>
      <w:r w:rsidRPr="006D5222">
        <w:rPr>
          <w:rFonts w:ascii="Times New Roman" w:hAnsi="Times New Roman" w:cs="Times New Roman"/>
          <w:sz w:val="28"/>
          <w:szCs w:val="28"/>
          <w:vertAlign w:val="superscript"/>
        </w:rPr>
        <w:t>9</w:t>
      </w:r>
      <w:r w:rsidRPr="006D5222">
        <w:rPr>
          <w:rFonts w:ascii="Times New Roman" w:hAnsi="Times New Roman" w:cs="Times New Roman"/>
          <w:sz w:val="28"/>
          <w:szCs w:val="28"/>
        </w:rPr>
        <w:t>. Построенная по такому принципу ролевая игра стимулирует речевую деятельность, способствуя формированию более прочных умений и навыков.   Для создания ролевых ситуаций широко используются рисунки, описание ситуации, инструкции и довольно длительная и тщательная языковая подготовка. Именно по этому считается целесообразным проводить игру на заключительном этапе работы над темой, поскольку не все учащиеся окажутся способными, без предварительной подготовки, к свободной импровизации в ролевой игре.</w:t>
      </w:r>
    </w:p>
    <w:p w:rsidR="006D5222" w:rsidRPr="006D5222" w:rsidRDefault="006D5222" w:rsidP="006D5222">
      <w:pPr>
        <w:tabs>
          <w:tab w:val="left" w:pos="0"/>
        </w:tabs>
        <w:jc w:val="both"/>
        <w:rPr>
          <w:rFonts w:ascii="Times New Roman" w:hAnsi="Times New Roman" w:cs="Times New Roman"/>
          <w:sz w:val="28"/>
          <w:szCs w:val="28"/>
        </w:rPr>
      </w:pPr>
      <w:r w:rsidRPr="006D5222">
        <w:rPr>
          <w:rFonts w:ascii="Times New Roman" w:hAnsi="Times New Roman" w:cs="Times New Roman"/>
          <w:sz w:val="28"/>
          <w:szCs w:val="28"/>
        </w:rPr>
        <w:tab/>
        <w:t xml:space="preserve">Велика роль учителя в подготовке и проведении ролевых игр. на уроке учителю приходится проигрывать и многочисленные ситуационные роли, которые не задаются однозначно социальными отношениями, а устанавливаются в ситуациях педагогического общения и в большой степени зависят от типа и формы организации урока: например, роль наблюдателя, роль контролёра, роль партнёра по общению, роль участника или организатора деятельности..На успешность игры влияет не только степень предварительной подготовки, но и сам процесс проведения. Учитель должен интересно и разнообразно организовывать работу с учётом возрастных особенностей учащихся и их интересов; </w:t>
      </w:r>
      <w:r w:rsidRPr="006D5222">
        <w:rPr>
          <w:rFonts w:ascii="Times New Roman" w:hAnsi="Times New Roman" w:cs="Times New Roman"/>
          <w:b/>
          <w:sz w:val="28"/>
          <w:szCs w:val="28"/>
        </w:rPr>
        <w:t xml:space="preserve"> </w:t>
      </w:r>
      <w:r w:rsidRPr="006D5222">
        <w:rPr>
          <w:rFonts w:ascii="Times New Roman" w:hAnsi="Times New Roman" w:cs="Times New Roman"/>
          <w:sz w:val="28"/>
          <w:szCs w:val="28"/>
        </w:rPr>
        <w:t>Существует много разновидностей ролевых игр. Наиболее интересные из них – заседание учёного или школьного совета; заседание парламента (при изучении тем, связанных с политическим устройством, с реформами в различных областях и т.д.); пресс-конференция; интервью; телемост; следствие; суд.</w:t>
      </w:r>
    </w:p>
    <w:p w:rsidR="006D5222" w:rsidRPr="006D5222" w:rsidRDefault="006D5222" w:rsidP="006D5222">
      <w:pPr>
        <w:tabs>
          <w:tab w:val="left" w:pos="2391"/>
        </w:tabs>
        <w:ind w:firstLine="540"/>
        <w:jc w:val="both"/>
        <w:rPr>
          <w:rFonts w:ascii="Times New Roman" w:hAnsi="Times New Roman" w:cs="Times New Roman"/>
          <w:b/>
          <w:sz w:val="28"/>
          <w:szCs w:val="28"/>
        </w:rPr>
      </w:pPr>
      <w:r w:rsidRPr="006D5222">
        <w:rPr>
          <w:rFonts w:ascii="Times New Roman" w:hAnsi="Times New Roman" w:cs="Times New Roman"/>
          <w:b/>
          <w:sz w:val="28"/>
          <w:szCs w:val="28"/>
        </w:rPr>
        <w:t>2</w:t>
      </w:r>
      <w:r w:rsidRPr="006D5222">
        <w:rPr>
          <w:rFonts w:ascii="Times New Roman" w:hAnsi="Times New Roman" w:cs="Times New Roman"/>
          <w:sz w:val="28"/>
          <w:szCs w:val="28"/>
        </w:rPr>
        <w:t xml:space="preserve"> </w:t>
      </w:r>
      <w:r w:rsidRPr="006D5222">
        <w:rPr>
          <w:rFonts w:ascii="Times New Roman" w:hAnsi="Times New Roman" w:cs="Times New Roman"/>
          <w:b/>
          <w:sz w:val="28"/>
          <w:szCs w:val="28"/>
        </w:rPr>
        <w:t>Заседание школьного совета</w:t>
      </w:r>
      <w:r>
        <w:rPr>
          <w:rFonts w:ascii="Times New Roman" w:hAnsi="Times New Roman" w:cs="Times New Roman"/>
          <w:b/>
          <w:sz w:val="28"/>
          <w:szCs w:val="28"/>
        </w:rPr>
        <w:t xml:space="preserve">. </w:t>
      </w:r>
      <w:r w:rsidRPr="006D5222">
        <w:rPr>
          <w:rFonts w:ascii="Times New Roman" w:hAnsi="Times New Roman" w:cs="Times New Roman"/>
          <w:b/>
          <w:sz w:val="28"/>
          <w:szCs w:val="28"/>
        </w:rPr>
        <w:t xml:space="preserve"> </w:t>
      </w:r>
      <w:r w:rsidRPr="006D5222">
        <w:rPr>
          <w:rFonts w:ascii="Times New Roman" w:hAnsi="Times New Roman" w:cs="Times New Roman"/>
          <w:sz w:val="28"/>
          <w:szCs w:val="28"/>
        </w:rPr>
        <w:t xml:space="preserve">Это наиболее близкая для детей форма организации  занятия. На таких уроках обычно обсуждаются наиболее </w:t>
      </w:r>
      <w:r w:rsidRPr="006D5222">
        <w:rPr>
          <w:rFonts w:ascii="Times New Roman" w:hAnsi="Times New Roman" w:cs="Times New Roman"/>
          <w:sz w:val="28"/>
          <w:szCs w:val="28"/>
        </w:rPr>
        <w:lastRenderedPageBreak/>
        <w:t>значимые для детей вопросы и проблемы, связанные с их школьной жизнью, с жизнью класса. На таком уроке учителю не придётся проводить дополнительную работу по мотивации школьников к изучению данной темы, так как они с огромным интересом будут обсуждать то, что их волнует. Проводить уроки в виде заседания школьного совета уместно при завершении изучения тем «Школа», «Проблемы молодёжи» на среднем и старшем этапах обучения.</w:t>
      </w:r>
      <w:r>
        <w:rPr>
          <w:rFonts w:ascii="Times New Roman" w:hAnsi="Times New Roman" w:cs="Times New Roman"/>
          <w:b/>
          <w:sz w:val="28"/>
          <w:szCs w:val="28"/>
        </w:rPr>
        <w:t xml:space="preserve">  </w:t>
      </w:r>
      <w:r w:rsidRPr="006D5222">
        <w:rPr>
          <w:rFonts w:ascii="Times New Roman" w:hAnsi="Times New Roman" w:cs="Times New Roman"/>
          <w:sz w:val="28"/>
          <w:szCs w:val="28"/>
        </w:rPr>
        <w:t xml:space="preserve">Такие занятия обычно организуются следующим образом: на повестку заседания выставляется вопрос или проблема. Класс делится на группы, в которых выделяются роли: спонсоры, директор школы, родители, библиотекарь, школьный доктор. Каждая группа предлагает различные варианты использования денежных средств: Каждая группа должна подготовить выступление, доказывающее рациональность именно их варианта траты денег. На уроке выступают   представители каждой группы, обсуждаются все предложения и принимается коллективное решение. Данный вид работы позволяет учителю оценить степень </w:t>
      </w:r>
      <w:proofErr w:type="spellStart"/>
      <w:r w:rsidRPr="006D5222">
        <w:rPr>
          <w:rFonts w:ascii="Times New Roman" w:hAnsi="Times New Roman" w:cs="Times New Roman"/>
          <w:sz w:val="28"/>
          <w:szCs w:val="28"/>
        </w:rPr>
        <w:t>усвоенности</w:t>
      </w:r>
      <w:proofErr w:type="spellEnd"/>
      <w:r w:rsidRPr="006D5222">
        <w:rPr>
          <w:rFonts w:ascii="Times New Roman" w:hAnsi="Times New Roman" w:cs="Times New Roman"/>
          <w:sz w:val="28"/>
          <w:szCs w:val="28"/>
        </w:rPr>
        <w:t xml:space="preserve"> лексического материала по теме, умения детей анализировать ситуацию, высказываться по проблеме, обобщать ранее изученный материал и делать выводы. Также здесь затрагивается и серьёзный воспитательный аспект: умение детей работать в группах и принимать коллективное решение. </w:t>
      </w:r>
    </w:p>
    <w:p w:rsidR="006D5222" w:rsidRPr="006D5222" w:rsidRDefault="006D5222" w:rsidP="006D5222">
      <w:pPr>
        <w:tabs>
          <w:tab w:val="left" w:pos="3034"/>
        </w:tabs>
        <w:ind w:firstLine="540"/>
        <w:jc w:val="both"/>
        <w:rPr>
          <w:rFonts w:ascii="Times New Roman" w:hAnsi="Times New Roman" w:cs="Times New Roman"/>
          <w:sz w:val="28"/>
          <w:szCs w:val="28"/>
        </w:rPr>
      </w:pPr>
      <w:r w:rsidRPr="006D5222">
        <w:rPr>
          <w:rFonts w:ascii="Times New Roman" w:hAnsi="Times New Roman" w:cs="Times New Roman"/>
          <w:b/>
          <w:sz w:val="28"/>
          <w:szCs w:val="28"/>
        </w:rPr>
        <w:t>3 Заседание учёного совета</w:t>
      </w:r>
      <w:r>
        <w:rPr>
          <w:rFonts w:ascii="Times New Roman" w:hAnsi="Times New Roman" w:cs="Times New Roman"/>
          <w:b/>
          <w:sz w:val="28"/>
          <w:szCs w:val="28"/>
        </w:rPr>
        <w:t>.</w:t>
      </w:r>
      <w:r w:rsidRPr="006D5222">
        <w:rPr>
          <w:rFonts w:ascii="Times New Roman" w:hAnsi="Times New Roman" w:cs="Times New Roman"/>
          <w:sz w:val="28"/>
          <w:szCs w:val="28"/>
        </w:rPr>
        <w:t xml:space="preserve">                            При данном виде организации урока формируется и развивается умение вести диалог с использованием специфической научной лексики. Такие уроки обычно проводятся на старшем этапе обучения иностранному языку.       Ученикам предлагается смоделировать заседание совета учёных, предметом обсуждения которых  является проблема научного характера: феномен Снежного человека; НЛО; тайна Бермудского треугольника; зарождение жизни на земле. Роли распределяются заранее.  Класс можно разделить на группы: современные учёные, учёные «старой школы», писатели и публицисты, занимающиеся данной проблемой и т.д. Учитель должен оказывать большую помощь ученикам в подготовке к таким мероприятиям. При проведении игры учитель может быть как непосредственным участником заседания, так и сторонним наблюдателем за ходом  игры. </w:t>
      </w:r>
    </w:p>
    <w:p w:rsidR="006D5222" w:rsidRPr="006D5222" w:rsidRDefault="006D5222" w:rsidP="006D5222">
      <w:pPr>
        <w:tabs>
          <w:tab w:val="left" w:pos="3034"/>
        </w:tabs>
        <w:ind w:firstLine="540"/>
        <w:jc w:val="both"/>
        <w:rPr>
          <w:rFonts w:ascii="Times New Roman" w:hAnsi="Times New Roman" w:cs="Times New Roman"/>
          <w:sz w:val="28"/>
          <w:szCs w:val="28"/>
        </w:rPr>
      </w:pPr>
      <w:r w:rsidRPr="006D5222">
        <w:rPr>
          <w:rFonts w:ascii="Times New Roman" w:hAnsi="Times New Roman" w:cs="Times New Roman"/>
          <w:b/>
          <w:sz w:val="28"/>
          <w:szCs w:val="28"/>
        </w:rPr>
        <w:t>4 Заседание парламента</w:t>
      </w:r>
      <w:r>
        <w:rPr>
          <w:rFonts w:ascii="Times New Roman" w:hAnsi="Times New Roman" w:cs="Times New Roman"/>
          <w:sz w:val="28"/>
          <w:szCs w:val="28"/>
        </w:rPr>
        <w:t xml:space="preserve">. </w:t>
      </w:r>
      <w:r w:rsidRPr="006D5222">
        <w:rPr>
          <w:rFonts w:ascii="Times New Roman" w:hAnsi="Times New Roman" w:cs="Times New Roman"/>
          <w:sz w:val="28"/>
          <w:szCs w:val="28"/>
        </w:rPr>
        <w:t xml:space="preserve">Это один из наиболее сложных для учеников видов организации уроков,  но он является очень продуктивным при изучении политического устройства своей страны и стран изучаемого языка. На таких уроках дети обсуждают законопроекты. Они должны быть тщательно  продуманы, сформулированы и адаптированы для понимания школьников. Результатом игры становится  принятие или отклонение </w:t>
      </w:r>
      <w:r w:rsidRPr="006D5222">
        <w:rPr>
          <w:rFonts w:ascii="Times New Roman" w:hAnsi="Times New Roman" w:cs="Times New Roman"/>
          <w:sz w:val="28"/>
          <w:szCs w:val="28"/>
        </w:rPr>
        <w:lastRenderedPageBreak/>
        <w:t xml:space="preserve">законопроекта. Проведение таких уроков требует тщательной подготовки. Им предлагается подготовить проект выступления в парламенте от лица представителей различных партий, групп, слоёв, деятелей по теме законопроекта. На заседании парламента они зачитывают речь и вступают в полемику с оппонентами. Здесь возможны два варианта обсуждения: дебаты или дискуссия. </w:t>
      </w:r>
      <w:r w:rsidRPr="006D5222">
        <w:rPr>
          <w:rFonts w:ascii="Times New Roman" w:hAnsi="Times New Roman" w:cs="Times New Roman"/>
          <w:sz w:val="28"/>
          <w:szCs w:val="28"/>
        </w:rPr>
        <w:tab/>
        <w:t>Задача учителя - помочь детям найти газетные статьи и другие материалы для написания речи. При проведении игры учителю рекомендуется принимать в ней активное участие, заняв роль председателя парламента, координировать и направлять деятельность учащихся в ходе мероприятия.</w:t>
      </w:r>
    </w:p>
    <w:p w:rsidR="006D5222" w:rsidRPr="006D5222" w:rsidRDefault="006D5222" w:rsidP="006D5222">
      <w:pPr>
        <w:ind w:firstLine="540"/>
        <w:jc w:val="both"/>
        <w:rPr>
          <w:rFonts w:ascii="Times New Roman" w:hAnsi="Times New Roman" w:cs="Times New Roman"/>
          <w:sz w:val="28"/>
          <w:szCs w:val="28"/>
        </w:rPr>
      </w:pPr>
      <w:r w:rsidRPr="006D5222">
        <w:rPr>
          <w:rFonts w:ascii="Times New Roman" w:hAnsi="Times New Roman" w:cs="Times New Roman"/>
          <w:b/>
          <w:sz w:val="28"/>
          <w:szCs w:val="28"/>
        </w:rPr>
        <w:t>5  Суд</w:t>
      </w:r>
      <w:r>
        <w:rPr>
          <w:rFonts w:ascii="Times New Roman" w:hAnsi="Times New Roman" w:cs="Times New Roman"/>
          <w:sz w:val="28"/>
          <w:szCs w:val="28"/>
        </w:rPr>
        <w:t xml:space="preserve">. </w:t>
      </w:r>
      <w:r w:rsidRPr="006D5222">
        <w:rPr>
          <w:rFonts w:ascii="Times New Roman" w:hAnsi="Times New Roman" w:cs="Times New Roman"/>
          <w:sz w:val="28"/>
          <w:szCs w:val="28"/>
        </w:rPr>
        <w:t xml:space="preserve">Этот вид Н.У. интересен тем, что он формирует умение давать оценку различным фактам, событиям, деятельности личностей. Предметом обсуждения могут стать как события из истории изучаемого языка, так и исторические личности; герои прочитанных на иностранном языке произведений и рассказов; герои просмотренных учебных фильмов; деятели политики; звёзды эстрады и т.д. Организация такого урока полностью имитирует деятельность судебного заседания. Класс делится на членов суда (судья и присяжные – заседатели), назначается прокурор, адвокаты, подсудимый, свидетели обвинения и защиты, зрители. Зрители могут вмешиваться  в ход судебного разбирательства во второй части заседания, они оценивают действия всех лиц. От учащихся на таком уроке требуется глубокое владение материалом, умение создавать образ своего персонажа, умение давать нравственные оценки деятельности и  событий, обосновывать их.  </w:t>
      </w:r>
    </w:p>
    <w:p w:rsidR="006D5222" w:rsidRPr="006D5222" w:rsidRDefault="006D5222" w:rsidP="006D5222">
      <w:pPr>
        <w:ind w:firstLine="540"/>
        <w:jc w:val="both"/>
        <w:rPr>
          <w:rFonts w:ascii="Times New Roman" w:hAnsi="Times New Roman" w:cs="Times New Roman"/>
          <w:sz w:val="28"/>
          <w:szCs w:val="28"/>
        </w:rPr>
      </w:pPr>
      <w:r w:rsidRPr="006D5222">
        <w:rPr>
          <w:rFonts w:ascii="Times New Roman" w:hAnsi="Times New Roman" w:cs="Times New Roman"/>
          <w:b/>
          <w:sz w:val="28"/>
          <w:szCs w:val="28"/>
        </w:rPr>
        <w:t>6 Пресс-конференция.   Интервью.   Телемост</w:t>
      </w:r>
    </w:p>
    <w:p w:rsidR="006D5222" w:rsidRPr="006D5222" w:rsidRDefault="006D5222" w:rsidP="006D5222">
      <w:pPr>
        <w:tabs>
          <w:tab w:val="left" w:pos="3651"/>
        </w:tabs>
        <w:rPr>
          <w:rFonts w:ascii="Times New Roman" w:hAnsi="Times New Roman" w:cs="Times New Roman"/>
          <w:sz w:val="28"/>
          <w:szCs w:val="28"/>
        </w:rPr>
      </w:pPr>
      <w:r w:rsidRPr="006D5222">
        <w:rPr>
          <w:rFonts w:ascii="Times New Roman" w:hAnsi="Times New Roman" w:cs="Times New Roman"/>
          <w:sz w:val="28"/>
          <w:szCs w:val="28"/>
        </w:rPr>
        <w:t xml:space="preserve">         Подготовка к их проведению включает отработку целого комплекса речевых навыков и умений.   Подготовка включает в себя несколько этапов:      </w:t>
      </w:r>
    </w:p>
    <w:p w:rsidR="006D5222" w:rsidRPr="006D5222" w:rsidRDefault="006D5222" w:rsidP="006D5222">
      <w:pPr>
        <w:tabs>
          <w:tab w:val="left" w:pos="3651"/>
        </w:tabs>
        <w:ind w:firstLine="540"/>
        <w:rPr>
          <w:rFonts w:ascii="Times New Roman" w:hAnsi="Times New Roman" w:cs="Times New Roman"/>
          <w:sz w:val="28"/>
          <w:szCs w:val="28"/>
        </w:rPr>
      </w:pPr>
      <w:r w:rsidRPr="006D5222">
        <w:rPr>
          <w:rFonts w:ascii="Times New Roman" w:hAnsi="Times New Roman" w:cs="Times New Roman"/>
          <w:sz w:val="28"/>
          <w:szCs w:val="28"/>
        </w:rPr>
        <w:t>1. Выбирается одна газетная статья для всей группы. Она и определяет  содержание предстоящей беседы. Учащиеся должны прочитать её в классе без словаря, выделить в ней основное содержание, изложить его более простыми словами. Особое внимание должно обращаться учителем на интересные и нужные лексические единицы.</w:t>
      </w:r>
    </w:p>
    <w:p w:rsidR="006D5222" w:rsidRPr="006D5222" w:rsidRDefault="006D5222" w:rsidP="006D5222">
      <w:pPr>
        <w:tabs>
          <w:tab w:val="left" w:pos="3651"/>
        </w:tabs>
        <w:ind w:firstLine="540"/>
        <w:jc w:val="both"/>
        <w:rPr>
          <w:rFonts w:ascii="Times New Roman" w:hAnsi="Times New Roman" w:cs="Times New Roman"/>
          <w:sz w:val="28"/>
          <w:szCs w:val="28"/>
        </w:rPr>
      </w:pPr>
      <w:r w:rsidRPr="006D5222">
        <w:rPr>
          <w:rFonts w:ascii="Times New Roman" w:hAnsi="Times New Roman" w:cs="Times New Roman"/>
          <w:sz w:val="28"/>
          <w:szCs w:val="28"/>
        </w:rPr>
        <w:t xml:space="preserve">2. Учащиеся сами выбирают из газет статьи в рамках темы, прорабатывают их. Каждый делает это индивидуально, исходя из своих возможностей. </w:t>
      </w:r>
    </w:p>
    <w:p w:rsidR="006D5222" w:rsidRPr="006D5222" w:rsidRDefault="006D5222" w:rsidP="006D5222">
      <w:pPr>
        <w:tabs>
          <w:tab w:val="left" w:pos="3651"/>
        </w:tabs>
        <w:ind w:firstLine="540"/>
        <w:jc w:val="both"/>
        <w:rPr>
          <w:rFonts w:ascii="Times New Roman" w:hAnsi="Times New Roman" w:cs="Times New Roman"/>
          <w:sz w:val="28"/>
          <w:szCs w:val="28"/>
        </w:rPr>
      </w:pPr>
      <w:r w:rsidRPr="006D5222">
        <w:rPr>
          <w:rFonts w:ascii="Times New Roman" w:hAnsi="Times New Roman" w:cs="Times New Roman"/>
          <w:sz w:val="28"/>
          <w:szCs w:val="28"/>
        </w:rPr>
        <w:lastRenderedPageBreak/>
        <w:t xml:space="preserve">   Первые два этапа работы с газетой направлены на обучение умению передавать основное содержание прочитанного и выбирать нужный языковой материал.</w:t>
      </w:r>
    </w:p>
    <w:p w:rsidR="006D5222" w:rsidRPr="006D5222" w:rsidRDefault="006D5222" w:rsidP="006D5222">
      <w:pPr>
        <w:tabs>
          <w:tab w:val="left" w:pos="3651"/>
        </w:tabs>
        <w:ind w:firstLine="540"/>
        <w:jc w:val="both"/>
        <w:rPr>
          <w:rFonts w:ascii="Times New Roman" w:hAnsi="Times New Roman" w:cs="Times New Roman"/>
          <w:sz w:val="28"/>
          <w:szCs w:val="28"/>
          <w:lang w:val="en-US"/>
        </w:rPr>
      </w:pPr>
      <w:r w:rsidRPr="006D5222">
        <w:rPr>
          <w:rFonts w:ascii="Times New Roman" w:hAnsi="Times New Roman" w:cs="Times New Roman"/>
          <w:sz w:val="28"/>
          <w:szCs w:val="28"/>
        </w:rPr>
        <w:t>3. Этап, связанный с переходом к обучению высказывать своё отношение к прочитанному. Учащимся предлагается объяснить свою позицию, сказать, как они сами предполагают решить ту или иную проблему.  Высказываются разные точки зрения. Каждый учится активно реагировать на полученную информацию. Ученики</w:t>
      </w:r>
      <w:r w:rsidRPr="006D5222">
        <w:rPr>
          <w:rFonts w:ascii="Times New Roman" w:hAnsi="Times New Roman" w:cs="Times New Roman"/>
          <w:sz w:val="28"/>
          <w:szCs w:val="28"/>
          <w:lang w:val="en-US"/>
        </w:rPr>
        <w:t xml:space="preserve"> </w:t>
      </w:r>
      <w:r w:rsidRPr="006D5222">
        <w:rPr>
          <w:rFonts w:ascii="Times New Roman" w:hAnsi="Times New Roman" w:cs="Times New Roman"/>
          <w:sz w:val="28"/>
          <w:szCs w:val="28"/>
        </w:rPr>
        <w:t>учатся</w:t>
      </w:r>
      <w:r w:rsidRPr="006D5222">
        <w:rPr>
          <w:rFonts w:ascii="Times New Roman" w:hAnsi="Times New Roman" w:cs="Times New Roman"/>
          <w:sz w:val="28"/>
          <w:szCs w:val="28"/>
          <w:lang w:val="en-US"/>
        </w:rPr>
        <w:t xml:space="preserve"> </w:t>
      </w:r>
      <w:r w:rsidRPr="006D5222">
        <w:rPr>
          <w:rFonts w:ascii="Times New Roman" w:hAnsi="Times New Roman" w:cs="Times New Roman"/>
          <w:sz w:val="28"/>
          <w:szCs w:val="28"/>
        </w:rPr>
        <w:t>использовать</w:t>
      </w:r>
      <w:r w:rsidRPr="006D5222">
        <w:rPr>
          <w:rFonts w:ascii="Times New Roman" w:hAnsi="Times New Roman" w:cs="Times New Roman"/>
          <w:sz w:val="28"/>
          <w:szCs w:val="28"/>
          <w:lang w:val="en-US"/>
        </w:rPr>
        <w:t xml:space="preserve"> </w:t>
      </w:r>
      <w:r w:rsidRPr="006D5222">
        <w:rPr>
          <w:rFonts w:ascii="Times New Roman" w:hAnsi="Times New Roman" w:cs="Times New Roman"/>
          <w:sz w:val="28"/>
          <w:szCs w:val="28"/>
        </w:rPr>
        <w:t>в</w:t>
      </w:r>
      <w:r w:rsidRPr="006D5222">
        <w:rPr>
          <w:rFonts w:ascii="Times New Roman" w:hAnsi="Times New Roman" w:cs="Times New Roman"/>
          <w:sz w:val="28"/>
          <w:szCs w:val="28"/>
          <w:lang w:val="en-US"/>
        </w:rPr>
        <w:t xml:space="preserve"> </w:t>
      </w:r>
      <w:r w:rsidRPr="006D5222">
        <w:rPr>
          <w:rFonts w:ascii="Times New Roman" w:hAnsi="Times New Roman" w:cs="Times New Roman"/>
          <w:sz w:val="28"/>
          <w:szCs w:val="28"/>
        </w:rPr>
        <w:t>речи</w:t>
      </w:r>
      <w:r w:rsidRPr="006D5222">
        <w:rPr>
          <w:rFonts w:ascii="Times New Roman" w:hAnsi="Times New Roman" w:cs="Times New Roman"/>
          <w:sz w:val="28"/>
          <w:szCs w:val="28"/>
          <w:lang w:val="en-US"/>
        </w:rPr>
        <w:t xml:space="preserve"> </w:t>
      </w:r>
      <w:r w:rsidRPr="006D5222">
        <w:rPr>
          <w:rFonts w:ascii="Times New Roman" w:hAnsi="Times New Roman" w:cs="Times New Roman"/>
          <w:sz w:val="28"/>
          <w:szCs w:val="28"/>
        </w:rPr>
        <w:t>различные</w:t>
      </w:r>
      <w:r w:rsidRPr="006D5222">
        <w:rPr>
          <w:rFonts w:ascii="Times New Roman" w:hAnsi="Times New Roman" w:cs="Times New Roman"/>
          <w:sz w:val="28"/>
          <w:szCs w:val="28"/>
          <w:lang w:val="en-US"/>
        </w:rPr>
        <w:t xml:space="preserve"> </w:t>
      </w:r>
      <w:r w:rsidRPr="006D5222">
        <w:rPr>
          <w:rFonts w:ascii="Times New Roman" w:hAnsi="Times New Roman" w:cs="Times New Roman"/>
          <w:sz w:val="28"/>
          <w:szCs w:val="28"/>
        </w:rPr>
        <w:t>разговорные</w:t>
      </w:r>
      <w:r w:rsidRPr="006D5222">
        <w:rPr>
          <w:rFonts w:ascii="Times New Roman" w:hAnsi="Times New Roman" w:cs="Times New Roman"/>
          <w:sz w:val="28"/>
          <w:szCs w:val="28"/>
          <w:lang w:val="en-US"/>
        </w:rPr>
        <w:t xml:space="preserve"> </w:t>
      </w:r>
      <w:r w:rsidRPr="006D5222">
        <w:rPr>
          <w:rFonts w:ascii="Times New Roman" w:hAnsi="Times New Roman" w:cs="Times New Roman"/>
          <w:sz w:val="28"/>
          <w:szCs w:val="28"/>
        </w:rPr>
        <w:t>клише</w:t>
      </w:r>
      <w:r w:rsidRPr="006D5222">
        <w:rPr>
          <w:rFonts w:ascii="Times New Roman" w:hAnsi="Times New Roman" w:cs="Times New Roman"/>
          <w:sz w:val="28"/>
          <w:szCs w:val="28"/>
          <w:lang w:val="en-US"/>
        </w:rPr>
        <w:t xml:space="preserve"> (I think, I hope, I am sure, I am sorry to say, I am afraid I </w:t>
      </w:r>
      <w:proofErr w:type="spellStart"/>
      <w:r w:rsidRPr="006D5222">
        <w:rPr>
          <w:rFonts w:ascii="Times New Roman" w:hAnsi="Times New Roman" w:cs="Times New Roman"/>
          <w:sz w:val="28"/>
          <w:szCs w:val="28"/>
          <w:lang w:val="en-US"/>
        </w:rPr>
        <w:t>can not</w:t>
      </w:r>
      <w:proofErr w:type="spellEnd"/>
      <w:r w:rsidRPr="006D5222">
        <w:rPr>
          <w:rFonts w:ascii="Times New Roman" w:hAnsi="Times New Roman" w:cs="Times New Roman"/>
          <w:sz w:val="28"/>
          <w:szCs w:val="28"/>
          <w:lang w:val="en-US"/>
        </w:rPr>
        <w:t xml:space="preserve"> agree with you, etc.)</w:t>
      </w:r>
    </w:p>
    <w:p w:rsidR="006D5222" w:rsidRPr="006D5222" w:rsidRDefault="006D5222" w:rsidP="006D5222">
      <w:pPr>
        <w:tabs>
          <w:tab w:val="left" w:pos="3651"/>
        </w:tabs>
        <w:ind w:firstLine="540"/>
        <w:jc w:val="both"/>
        <w:rPr>
          <w:rFonts w:ascii="Times New Roman" w:hAnsi="Times New Roman" w:cs="Times New Roman"/>
          <w:sz w:val="28"/>
          <w:szCs w:val="28"/>
        </w:rPr>
      </w:pPr>
      <w:r w:rsidRPr="006D5222">
        <w:rPr>
          <w:rFonts w:ascii="Times New Roman" w:hAnsi="Times New Roman" w:cs="Times New Roman"/>
          <w:sz w:val="28"/>
          <w:szCs w:val="28"/>
        </w:rPr>
        <w:t xml:space="preserve">4. На этом этапе формируется умение задавать вопросы, логически развивающие беседу. Ученики примеряют на себя роль журналистов. </w:t>
      </w:r>
    </w:p>
    <w:p w:rsidR="006D5222" w:rsidRPr="006D5222" w:rsidRDefault="006D5222" w:rsidP="006D5222">
      <w:pPr>
        <w:tabs>
          <w:tab w:val="left" w:pos="3651"/>
        </w:tabs>
        <w:ind w:firstLine="540"/>
        <w:jc w:val="both"/>
        <w:rPr>
          <w:rFonts w:ascii="Times New Roman" w:hAnsi="Times New Roman" w:cs="Times New Roman"/>
          <w:sz w:val="28"/>
          <w:szCs w:val="28"/>
        </w:rPr>
      </w:pPr>
      <w:r w:rsidRPr="006D5222">
        <w:rPr>
          <w:rFonts w:ascii="Times New Roman" w:hAnsi="Times New Roman" w:cs="Times New Roman"/>
          <w:sz w:val="28"/>
          <w:szCs w:val="28"/>
        </w:rPr>
        <w:t xml:space="preserve">   Телемост – наиболее сложная разновидность Н.У., так как он отличается спецификой проблематики (в реальной жизни телемосты чаще всего проводятся на международном уровне, например, - между лидерами государств).   Успешность проведения таких видов Н.У. зависит от того, насколько хорошо дети разбираются в проблемах внутренней и международной жизни, насколько хорошо освоили необходимую лексику и грамматику, насколько владеют английским языком. Таким образом, подготовка к таким мероприятиям нужна очень серьёзная, и часто она занимает целую учебную четверть.</w:t>
      </w:r>
    </w:p>
    <w:p w:rsidR="006D5222" w:rsidRPr="006D5222" w:rsidRDefault="006D5222" w:rsidP="006D5222">
      <w:pPr>
        <w:tabs>
          <w:tab w:val="left" w:pos="3651"/>
        </w:tabs>
        <w:ind w:firstLine="540"/>
        <w:jc w:val="both"/>
        <w:rPr>
          <w:rFonts w:ascii="Times New Roman" w:hAnsi="Times New Roman" w:cs="Times New Roman"/>
          <w:sz w:val="28"/>
          <w:szCs w:val="28"/>
        </w:rPr>
      </w:pPr>
      <w:r w:rsidRPr="006D5222">
        <w:rPr>
          <w:rFonts w:ascii="Times New Roman" w:hAnsi="Times New Roman" w:cs="Times New Roman"/>
          <w:b/>
          <w:sz w:val="28"/>
          <w:szCs w:val="28"/>
        </w:rPr>
        <w:t>7. Путешествие</w:t>
      </w:r>
      <w:r>
        <w:rPr>
          <w:rFonts w:ascii="Times New Roman" w:hAnsi="Times New Roman" w:cs="Times New Roman"/>
          <w:sz w:val="28"/>
          <w:szCs w:val="28"/>
        </w:rPr>
        <w:t xml:space="preserve">. </w:t>
      </w:r>
      <w:r w:rsidRPr="006D5222">
        <w:rPr>
          <w:rFonts w:ascii="Times New Roman" w:hAnsi="Times New Roman" w:cs="Times New Roman"/>
          <w:sz w:val="28"/>
          <w:szCs w:val="28"/>
        </w:rPr>
        <w:t xml:space="preserve">Путешествие как разновидность Н.У. чаще всего используется на начальном этапе обучения. Воображаемое путешествие можно совершать во времени и в пространстве  по карте, по макету города, по серии картин или без зрительной опоры. Урок – путешествие требует особо тщательной подготовки от учителя. Он должен продумать единый сюжет (сценарий урока). Все задания, предлагаемые учителем,  должны быть подчинены идее путешествия.   В том случае, если даже элемент «путешествия» будет включён в традиционный урок, он приобретёт необычность и увлекательность. </w:t>
      </w:r>
    </w:p>
    <w:p w:rsidR="006D5222" w:rsidRPr="006D5222" w:rsidRDefault="006D5222" w:rsidP="006D5222">
      <w:pPr>
        <w:tabs>
          <w:tab w:val="left" w:pos="3651"/>
        </w:tabs>
        <w:ind w:firstLine="540"/>
        <w:jc w:val="both"/>
        <w:rPr>
          <w:rFonts w:ascii="Times New Roman" w:hAnsi="Times New Roman" w:cs="Times New Roman"/>
          <w:sz w:val="28"/>
          <w:szCs w:val="28"/>
        </w:rPr>
      </w:pPr>
      <w:r w:rsidRPr="006D5222">
        <w:rPr>
          <w:rFonts w:ascii="Times New Roman" w:hAnsi="Times New Roman" w:cs="Times New Roman"/>
          <w:b/>
          <w:sz w:val="28"/>
          <w:szCs w:val="28"/>
        </w:rPr>
        <w:t>8. КВН.  Конкурс.  Викторина.  Концерт</w:t>
      </w:r>
      <w:r>
        <w:rPr>
          <w:rFonts w:ascii="Times New Roman" w:hAnsi="Times New Roman" w:cs="Times New Roman"/>
          <w:sz w:val="28"/>
          <w:szCs w:val="28"/>
        </w:rPr>
        <w:t xml:space="preserve">. </w:t>
      </w:r>
      <w:r w:rsidRPr="006D5222">
        <w:rPr>
          <w:rFonts w:ascii="Times New Roman" w:hAnsi="Times New Roman" w:cs="Times New Roman"/>
          <w:sz w:val="28"/>
          <w:szCs w:val="28"/>
        </w:rPr>
        <w:t>Данные разновидности Н.У. основаны на переносе в урок форм внеклассной работы, во многих из них присутствует элемент соревнования. Когда дети играют в пьесе, исполняют песни,  декламируют стихотворения, участвуют в конкурсах и играх, всё это доставляет им большое эстетическое наслаждение и способствует углублению языковых знаний</w:t>
      </w:r>
      <w:r w:rsidRPr="006D5222">
        <w:rPr>
          <w:rFonts w:ascii="Times New Roman" w:hAnsi="Times New Roman" w:cs="Times New Roman"/>
          <w:sz w:val="28"/>
          <w:szCs w:val="28"/>
          <w:vertAlign w:val="superscript"/>
        </w:rPr>
        <w:t>11</w:t>
      </w:r>
      <w:r w:rsidRPr="006D5222">
        <w:rPr>
          <w:rFonts w:ascii="Times New Roman" w:hAnsi="Times New Roman" w:cs="Times New Roman"/>
          <w:sz w:val="28"/>
          <w:szCs w:val="28"/>
        </w:rPr>
        <w:t xml:space="preserve">. Эти мероприятия также содействуют </w:t>
      </w:r>
      <w:r w:rsidRPr="006D5222">
        <w:rPr>
          <w:rFonts w:ascii="Times New Roman" w:hAnsi="Times New Roman" w:cs="Times New Roman"/>
          <w:sz w:val="28"/>
          <w:szCs w:val="28"/>
        </w:rPr>
        <w:lastRenderedPageBreak/>
        <w:t>реализации трёх основных целей: практической, образовательной и воспитательной.</w:t>
      </w:r>
      <w:r>
        <w:rPr>
          <w:rFonts w:ascii="Times New Roman" w:hAnsi="Times New Roman" w:cs="Times New Roman"/>
          <w:sz w:val="28"/>
          <w:szCs w:val="28"/>
        </w:rPr>
        <w:t xml:space="preserve"> </w:t>
      </w:r>
      <w:r w:rsidRPr="006D5222">
        <w:rPr>
          <w:rFonts w:ascii="Times New Roman" w:hAnsi="Times New Roman" w:cs="Times New Roman"/>
          <w:sz w:val="28"/>
          <w:szCs w:val="28"/>
        </w:rPr>
        <w:t>Для реализации практической цели необходимо в процессе мероприятия активизировать знания, умения и навыки учащихся. Для этого  конкурсные задания должны базироваться в основном на программном материале, доступном для их понимания.</w:t>
      </w:r>
      <w:r>
        <w:rPr>
          <w:rFonts w:ascii="Times New Roman" w:hAnsi="Times New Roman" w:cs="Times New Roman"/>
          <w:sz w:val="28"/>
          <w:szCs w:val="28"/>
        </w:rPr>
        <w:t xml:space="preserve"> </w:t>
      </w:r>
      <w:r w:rsidRPr="006D5222">
        <w:rPr>
          <w:rFonts w:ascii="Times New Roman" w:hAnsi="Times New Roman" w:cs="Times New Roman"/>
          <w:sz w:val="28"/>
          <w:szCs w:val="28"/>
        </w:rPr>
        <w:t>С образовательной целью полезно при проведении таких мероприятий давать детям информацию о традициях, достопримечательностях и знаменитых людях стран изучаемого языка. Что касается реализации воспитательной цели при подготовке и проведении таких Н.У., то она заключается в создании возможностей для проявления индивидуальных способностей детей, а также воспитании умения работать в коллективе, принимать коллективные решения. Таким образом, подготовка и проведение таких мероприятий способствуют расширению кругозора учащихся, повышению их интереса к изучению иностранного языка, развитию разговорных навыков, повторению и закреплению ранее изученной лексики, расширению словарного запаса</w:t>
      </w:r>
      <w:r w:rsidRPr="006D5222">
        <w:rPr>
          <w:rFonts w:ascii="Times New Roman" w:hAnsi="Times New Roman" w:cs="Times New Roman"/>
          <w:sz w:val="28"/>
          <w:szCs w:val="28"/>
          <w:vertAlign w:val="superscript"/>
        </w:rPr>
        <w:t>12</w:t>
      </w:r>
      <w:r w:rsidRPr="006D5222">
        <w:rPr>
          <w:rFonts w:ascii="Times New Roman" w:hAnsi="Times New Roman" w:cs="Times New Roman"/>
          <w:sz w:val="28"/>
          <w:szCs w:val="28"/>
        </w:rPr>
        <w:t>. Они также развивают художественные способности, содействуют сплочению коллектива и развивают взаимовыручку.</w:t>
      </w:r>
    </w:p>
    <w:p w:rsidR="006D5222" w:rsidRPr="006D5222" w:rsidRDefault="006D5222" w:rsidP="006D5222">
      <w:pPr>
        <w:ind w:firstLine="708"/>
        <w:jc w:val="both"/>
        <w:rPr>
          <w:rFonts w:ascii="Times New Roman" w:hAnsi="Times New Roman" w:cs="Times New Roman"/>
          <w:sz w:val="28"/>
          <w:szCs w:val="28"/>
        </w:rPr>
      </w:pPr>
      <w:r w:rsidRPr="006D5222">
        <w:rPr>
          <w:rFonts w:ascii="Times New Roman" w:hAnsi="Times New Roman" w:cs="Times New Roman"/>
          <w:sz w:val="28"/>
          <w:szCs w:val="28"/>
        </w:rPr>
        <w:t xml:space="preserve">Концерт – не менее интересный вид мероприятия.  Подготовка к нему - большая и кропотливая работа. Для начальных и средних этапов обучения наиболее удобная форма проведения мероприятий по английскому языку – игровая эстафета, в которой номера художественной самодеятельности чередуются с играми и конкурсами (типа КВН). Обычно целью игровых конкурсов является показать  что учащиеся усвоили за определённый отрезок </w:t>
      </w:r>
      <w:proofErr w:type="spellStart"/>
      <w:r w:rsidRPr="006D5222">
        <w:rPr>
          <w:rFonts w:ascii="Times New Roman" w:hAnsi="Times New Roman" w:cs="Times New Roman"/>
          <w:sz w:val="28"/>
          <w:szCs w:val="28"/>
        </w:rPr>
        <w:t>времени.На</w:t>
      </w:r>
      <w:proofErr w:type="spellEnd"/>
      <w:r w:rsidRPr="006D5222">
        <w:rPr>
          <w:rFonts w:ascii="Times New Roman" w:hAnsi="Times New Roman" w:cs="Times New Roman"/>
          <w:sz w:val="28"/>
          <w:szCs w:val="28"/>
        </w:rPr>
        <w:t xml:space="preserve"> старшем этапе успешно проходят мероприятия, связанные с инсценировкой сказок и пьес.</w:t>
      </w:r>
    </w:p>
    <w:p w:rsidR="006D5222" w:rsidRPr="006D5222" w:rsidRDefault="006D5222" w:rsidP="006D5222">
      <w:pPr>
        <w:ind w:firstLine="708"/>
        <w:jc w:val="both"/>
        <w:rPr>
          <w:rFonts w:ascii="Times New Roman" w:hAnsi="Times New Roman" w:cs="Times New Roman"/>
          <w:sz w:val="28"/>
          <w:szCs w:val="28"/>
        </w:rPr>
      </w:pPr>
      <w:r w:rsidRPr="006D5222">
        <w:rPr>
          <w:rFonts w:ascii="Times New Roman" w:hAnsi="Times New Roman" w:cs="Times New Roman"/>
          <w:b/>
          <w:sz w:val="28"/>
          <w:szCs w:val="28"/>
        </w:rPr>
        <w:t>9 Литературная прогулка.   Литературная гостиная</w:t>
      </w:r>
    </w:p>
    <w:p w:rsidR="006D5222" w:rsidRPr="006D5222" w:rsidRDefault="006D5222" w:rsidP="006D5222">
      <w:pPr>
        <w:ind w:firstLine="708"/>
        <w:jc w:val="both"/>
        <w:rPr>
          <w:rFonts w:ascii="Times New Roman" w:hAnsi="Times New Roman" w:cs="Times New Roman"/>
          <w:sz w:val="28"/>
          <w:szCs w:val="28"/>
        </w:rPr>
      </w:pPr>
      <w:r w:rsidRPr="006D5222">
        <w:rPr>
          <w:rFonts w:ascii="Times New Roman" w:hAnsi="Times New Roman" w:cs="Times New Roman"/>
          <w:sz w:val="28"/>
          <w:szCs w:val="28"/>
        </w:rPr>
        <w:t xml:space="preserve">Это мероприятия, посвящённые творчеству какого-либо английского или американского писателя, обычно приуроченные к его юбилею. </w:t>
      </w:r>
      <w:r>
        <w:rPr>
          <w:rFonts w:ascii="Times New Roman" w:hAnsi="Times New Roman" w:cs="Times New Roman"/>
          <w:sz w:val="28"/>
          <w:szCs w:val="28"/>
        </w:rPr>
        <w:t xml:space="preserve"> </w:t>
      </w:r>
      <w:r w:rsidRPr="006D5222">
        <w:rPr>
          <w:rFonts w:ascii="Times New Roman" w:hAnsi="Times New Roman" w:cs="Times New Roman"/>
          <w:sz w:val="28"/>
          <w:szCs w:val="28"/>
        </w:rPr>
        <w:t xml:space="preserve">Учителя обычно готовят с несколькими ведущими краткое вступительное слово, доступное для понимания слушающих. Далее выступают докладчики с сообщениями о жизни и творчестве писателя. </w:t>
      </w:r>
      <w:r w:rsidRPr="006D5222">
        <w:rPr>
          <w:rFonts w:ascii="Times New Roman" w:hAnsi="Times New Roman" w:cs="Times New Roman"/>
          <w:sz w:val="28"/>
          <w:szCs w:val="28"/>
        </w:rPr>
        <w:tab/>
        <w:t xml:space="preserve">.С целью разрядки предлагается разбить сообщения об авторе на несколько логически законченных частей и чередовать их с пьесами и другими  номерами: художественного слова, пения, игр, танцев и т.д. «Даже если они не на тему мероприятия, они нисколько не нарушат его целостности и идейной направленности. </w:t>
      </w:r>
    </w:p>
    <w:p w:rsidR="006D5222" w:rsidRPr="006D5222" w:rsidRDefault="006D5222" w:rsidP="006D5222">
      <w:pPr>
        <w:ind w:firstLine="708"/>
        <w:jc w:val="both"/>
        <w:rPr>
          <w:rFonts w:ascii="Times New Roman" w:hAnsi="Times New Roman" w:cs="Times New Roman"/>
          <w:sz w:val="28"/>
          <w:szCs w:val="28"/>
          <w:vertAlign w:val="superscript"/>
        </w:rPr>
      </w:pPr>
      <w:r w:rsidRPr="006D5222">
        <w:rPr>
          <w:rFonts w:ascii="Times New Roman" w:hAnsi="Times New Roman" w:cs="Times New Roman"/>
          <w:b/>
          <w:sz w:val="28"/>
          <w:szCs w:val="28"/>
        </w:rPr>
        <w:lastRenderedPageBreak/>
        <w:t>10 Дискуссия</w:t>
      </w:r>
      <w:r>
        <w:rPr>
          <w:rFonts w:ascii="Times New Roman" w:hAnsi="Times New Roman" w:cs="Times New Roman"/>
          <w:sz w:val="28"/>
          <w:szCs w:val="28"/>
          <w:vertAlign w:val="superscript"/>
        </w:rPr>
        <w:t xml:space="preserve">. </w:t>
      </w:r>
      <w:r>
        <w:rPr>
          <w:rFonts w:ascii="Times New Roman" w:hAnsi="Times New Roman" w:cs="Times New Roman"/>
          <w:sz w:val="28"/>
          <w:szCs w:val="28"/>
        </w:rPr>
        <w:t xml:space="preserve"> . </w:t>
      </w:r>
      <w:r w:rsidRPr="006D5222">
        <w:rPr>
          <w:rFonts w:ascii="Times New Roman" w:hAnsi="Times New Roman" w:cs="Times New Roman"/>
          <w:sz w:val="28"/>
          <w:szCs w:val="28"/>
        </w:rPr>
        <w:t>Дискуссия – один из наиболее сложных видов Н.У. Он требует тщательной подготовки как учителя, так и учеников. Учитель должен тщательно подойти к разработке круга проблем, которые можно будет вынести на обсуждение. Проблемы должны способствовать столкновению различных мнений, а, следовательно, развитию дискуссии. Проблемы должны вызывать интерес у школьников, желание участвовать в необычном уроке</w:t>
      </w:r>
      <w:r w:rsidRPr="006D5222">
        <w:rPr>
          <w:rFonts w:ascii="Times New Roman" w:hAnsi="Times New Roman" w:cs="Times New Roman"/>
          <w:sz w:val="28"/>
          <w:szCs w:val="28"/>
          <w:vertAlign w:val="superscript"/>
        </w:rPr>
        <w:t>1..</w:t>
      </w:r>
      <w:r w:rsidRPr="006D5222">
        <w:rPr>
          <w:rFonts w:ascii="Times New Roman" w:hAnsi="Times New Roman" w:cs="Times New Roman"/>
          <w:sz w:val="28"/>
          <w:szCs w:val="28"/>
        </w:rPr>
        <w:t xml:space="preserve"> дети должны обладать определёнными знаниями, умением самостоятельно работать с дополнительной литературой при подготовке. Весь языковой материал, который потом будет включён в дискуссию, должен быть предварительно хорошо усвоен учащимися,  Сама подготовка к такому уроку активизирует познавательную деятельность учащихся, стимулирует их самостоятельность в поисках нужной информации, даёт учащимся возможность оценить свой уровень владения английским языком, применить знания и умения в новой ситуации </w:t>
      </w:r>
      <w:r w:rsidRPr="006D5222">
        <w:rPr>
          <w:rFonts w:ascii="Times New Roman" w:hAnsi="Times New Roman" w:cs="Times New Roman"/>
          <w:sz w:val="28"/>
          <w:szCs w:val="28"/>
          <w:vertAlign w:val="superscript"/>
        </w:rPr>
        <w:t>.</w:t>
      </w:r>
      <w:r w:rsidRPr="006D5222">
        <w:rPr>
          <w:rFonts w:ascii="Times New Roman" w:hAnsi="Times New Roman" w:cs="Times New Roman"/>
          <w:sz w:val="28"/>
          <w:szCs w:val="28"/>
        </w:rPr>
        <w:t xml:space="preserve">  Можно провести дискуссию по какому- либо учебному фильму или кинофрагменту на английском языке. Эмоциональная насыщенность материала, занимательность, так легко достижимая в кинофильмах по иностранному языку,  способствует созданию того, что психологи называют позитивным эмоциональным отношением, которое является одной из основ интенсификации процесса обучения иностранному языку как средства общения.  Беседа, проведённая после просмотра кинофильма (кинофрагмента) на английском языке, обычно строится на основе содержания фильма. Беседа по фильму часто перерастает в дискуссию, в которой уже обсуждается проблематика фильма.  Учитель должен всегда принимать участие в этой дискуссии, стараться показать как можно раскрыть ту или иную проблему, стимулировать учащихся к речемыслительной деятельности, играть направляющую роль.    </w:t>
      </w:r>
    </w:p>
    <w:p w:rsidR="006D5222" w:rsidRPr="006D5222" w:rsidRDefault="006D5222" w:rsidP="006D5222">
      <w:pPr>
        <w:ind w:firstLine="708"/>
        <w:jc w:val="both"/>
        <w:rPr>
          <w:rFonts w:ascii="Times New Roman" w:hAnsi="Times New Roman" w:cs="Times New Roman"/>
          <w:sz w:val="28"/>
          <w:szCs w:val="28"/>
          <w:vertAlign w:val="superscript"/>
        </w:rPr>
      </w:pPr>
      <w:r w:rsidRPr="006D5222">
        <w:rPr>
          <w:rFonts w:ascii="Times New Roman" w:hAnsi="Times New Roman" w:cs="Times New Roman"/>
          <w:b/>
          <w:sz w:val="28"/>
          <w:szCs w:val="28"/>
        </w:rPr>
        <w:t>11 «Круглый стол</w:t>
      </w:r>
      <w:r>
        <w:rPr>
          <w:rFonts w:ascii="Times New Roman" w:hAnsi="Times New Roman" w:cs="Times New Roman"/>
          <w:b/>
          <w:sz w:val="28"/>
          <w:szCs w:val="28"/>
        </w:rPr>
        <w:t xml:space="preserve">. </w:t>
      </w:r>
      <w:r w:rsidRPr="006D5222">
        <w:rPr>
          <w:rFonts w:ascii="Times New Roman" w:hAnsi="Times New Roman" w:cs="Times New Roman"/>
          <w:b/>
          <w:sz w:val="28"/>
          <w:szCs w:val="28"/>
        </w:rPr>
        <w:t xml:space="preserve">             </w:t>
      </w:r>
      <w:r w:rsidRPr="006D5222">
        <w:rPr>
          <w:rFonts w:ascii="Times New Roman" w:hAnsi="Times New Roman" w:cs="Times New Roman"/>
          <w:sz w:val="28"/>
          <w:szCs w:val="28"/>
        </w:rPr>
        <w:t xml:space="preserve">Данная форма урока довольно часто используется в современной школе. Такие уроки представляют из себя беседу по теме или проблеме, которая интересна детям. Такие уроки целесообразно проводить на итоговых занятиях по теме. Учитель заранее составляет сценарий урока, выделяет те вопросы, которые необходимо осветить в беседе по теме или проблеме.  Это темы: «Семья. Совместный отдых», «Традиции семейного празднования различных событий»,  «Летние каникулы», «Планы на лето», «Спорт», «Друзья», «Занятия и увлечения»,  «Наш город», «Путешествия». На уроке должна преобладать неподготовленная речь. Конечно, это во многом зависит от уровня подготовки класса и от обсуждаемой темы. Разнообразить урок и внести элемент занимательности позволит включение в него показа фотографий, </w:t>
      </w:r>
      <w:r w:rsidRPr="006D5222">
        <w:rPr>
          <w:rFonts w:ascii="Times New Roman" w:hAnsi="Times New Roman" w:cs="Times New Roman"/>
          <w:sz w:val="28"/>
          <w:szCs w:val="28"/>
        </w:rPr>
        <w:lastRenderedPageBreak/>
        <w:t xml:space="preserve">коллекций, поделок, приглашение на такие уроки иностранных гостей. На таких уроках школьники учатся активно обсуждать услышанное, задавать вопросы, высказывать своё мнение. Проведение таких Н.У. позволяет учителю реализовывать </w:t>
      </w:r>
      <w:proofErr w:type="spellStart"/>
      <w:r w:rsidRPr="006D5222">
        <w:rPr>
          <w:rFonts w:ascii="Times New Roman" w:hAnsi="Times New Roman" w:cs="Times New Roman"/>
          <w:sz w:val="28"/>
          <w:szCs w:val="28"/>
        </w:rPr>
        <w:t>межтематические</w:t>
      </w:r>
      <w:proofErr w:type="spellEnd"/>
      <w:r w:rsidRPr="006D5222">
        <w:rPr>
          <w:rFonts w:ascii="Times New Roman" w:hAnsi="Times New Roman" w:cs="Times New Roman"/>
          <w:sz w:val="28"/>
          <w:szCs w:val="28"/>
        </w:rPr>
        <w:t xml:space="preserve"> связи, решать комплекс задач:  расширение кругозора учеников, развитие умений осуществлять монологические высказывания, вести диалог-расспрос, диалог-обмен мнениями, дискуссию; развитие коммуникабельности. Неотъемлемым преимуществом данного вида урока является  отказ от строгой академичности: дети видят друг друга, замечают реакцию одноклассников на свои высказывания,  звучит спонтанная речь, учащиеся, желающие высказаться, могут не поднимать руку, в случае затруднения или ошибки ученик не будет наказан плохой оценкой. Вообще, за уроки общения нельзя ставить плохие оценки, нужно поощрять каждый, даже маленький, успех, шаг вперёд. Очень осторожно нужно подходить и к исправлению ошибок на таких уроках. Исправлять необходимо только те ошибки, которые мешают пониманию сказанного.  Уроки этого типа позволяют учителю получить картину того, насколько хорошо развиты речевые умения школьников, в каком направлении следует вести дальнейшую работу. Ученикам же они позволяют увидеть в английском языке реальное средство общения и получить удовольствие от самого факта общения, а также от своего успеха.</w:t>
      </w:r>
    </w:p>
    <w:p w:rsidR="006D5222" w:rsidRPr="006D5222" w:rsidRDefault="006D5222" w:rsidP="006D5222">
      <w:pPr>
        <w:ind w:firstLine="708"/>
        <w:jc w:val="both"/>
        <w:rPr>
          <w:rFonts w:ascii="Times New Roman" w:hAnsi="Times New Roman" w:cs="Times New Roman"/>
          <w:sz w:val="28"/>
          <w:szCs w:val="28"/>
        </w:rPr>
      </w:pPr>
      <w:r w:rsidRPr="006D5222">
        <w:rPr>
          <w:rFonts w:ascii="Times New Roman" w:hAnsi="Times New Roman" w:cs="Times New Roman"/>
          <w:b/>
          <w:sz w:val="28"/>
          <w:szCs w:val="28"/>
        </w:rPr>
        <w:t>12 Радиопередача</w:t>
      </w:r>
      <w:r>
        <w:rPr>
          <w:rFonts w:ascii="Times New Roman" w:hAnsi="Times New Roman" w:cs="Times New Roman"/>
          <w:sz w:val="28"/>
          <w:szCs w:val="28"/>
        </w:rPr>
        <w:t xml:space="preserve">. </w:t>
      </w:r>
      <w:r w:rsidRPr="006D5222">
        <w:rPr>
          <w:rFonts w:ascii="Times New Roman" w:hAnsi="Times New Roman" w:cs="Times New Roman"/>
          <w:sz w:val="28"/>
          <w:szCs w:val="28"/>
        </w:rPr>
        <w:t xml:space="preserve">Цель проведения данной формы урока – совершенствование ранее приобретённых учениками знаний, навыков и умений устной речи (говорения и </w:t>
      </w:r>
      <w:proofErr w:type="spellStart"/>
      <w:r w:rsidRPr="006D5222">
        <w:rPr>
          <w:rFonts w:ascii="Times New Roman" w:hAnsi="Times New Roman" w:cs="Times New Roman"/>
          <w:sz w:val="28"/>
          <w:szCs w:val="28"/>
        </w:rPr>
        <w:t>аудирования</w:t>
      </w:r>
      <w:proofErr w:type="spellEnd"/>
      <w:r w:rsidRPr="006D5222">
        <w:rPr>
          <w:rFonts w:ascii="Times New Roman" w:hAnsi="Times New Roman" w:cs="Times New Roman"/>
          <w:sz w:val="28"/>
          <w:szCs w:val="28"/>
        </w:rPr>
        <w:t>). Такие уроки обычно проводятся на завершающем этапе работы над темой. Они требуют большой предварительной подготовки и самостоятельности учеников. Для проведения радиопередачи выбирается интересная тема. Лучше всего проводить такие уроки по страноведческому материалу, по традициям, праздникам стран изучаемого языка. Учитель знакомит школьников с разговорными клише, которые дикторы могут употреблять в речи, обращает внимание школьников на то, что для диктора важно произношение, фонетика.</w:t>
      </w:r>
      <w:r>
        <w:rPr>
          <w:rFonts w:ascii="Times New Roman" w:hAnsi="Times New Roman" w:cs="Times New Roman"/>
          <w:sz w:val="28"/>
          <w:szCs w:val="28"/>
        </w:rPr>
        <w:t xml:space="preserve"> </w:t>
      </w:r>
      <w:r w:rsidRPr="006D5222">
        <w:rPr>
          <w:rFonts w:ascii="Times New Roman" w:hAnsi="Times New Roman" w:cs="Times New Roman"/>
          <w:sz w:val="28"/>
          <w:szCs w:val="28"/>
        </w:rPr>
        <w:t xml:space="preserve">Организация работы: класс делится на группы, каждая из которых будет заниматься определённым аспектом  общей темы. Внутри каждой группы выбирается редактор программы. Учитель может и сам выполнять эту роль. Задача редакторской коллегии – ознакомиться с содержанием текстов фрагментов передачи и расставить эти фрагменты в логической последовательности. Выбирается диктор, который и представляет слушателям радиопередачу. Радиопередача должна быть записана на аудиокассету, но это затрудняется отсутствием лингафонных кабинетов в школах. Поэтому возможно живое </w:t>
      </w:r>
      <w:r w:rsidRPr="006D5222">
        <w:rPr>
          <w:rFonts w:ascii="Times New Roman" w:hAnsi="Times New Roman" w:cs="Times New Roman"/>
          <w:sz w:val="28"/>
          <w:szCs w:val="28"/>
        </w:rPr>
        <w:lastRenderedPageBreak/>
        <w:t>воспроизведение текста передачи.</w:t>
      </w:r>
      <w:r>
        <w:rPr>
          <w:rFonts w:ascii="Times New Roman" w:hAnsi="Times New Roman" w:cs="Times New Roman"/>
          <w:sz w:val="28"/>
          <w:szCs w:val="28"/>
        </w:rPr>
        <w:t xml:space="preserve"> </w:t>
      </w:r>
      <w:r w:rsidRPr="006D5222">
        <w:rPr>
          <w:rFonts w:ascii="Times New Roman" w:hAnsi="Times New Roman" w:cs="Times New Roman"/>
          <w:sz w:val="28"/>
          <w:szCs w:val="28"/>
        </w:rPr>
        <w:t>По окончании программы слушатели обсуждают радиопередачу на английском языке. Они оценивают её содержательный аспект и фонетический. Необходимо, чтобы дети отметили и то, с какими трудностями они столкнулись при подготовке радиопередачи. Несомненно, такая работа является интересной для учеников и вызывает у них желание изучать английский язык, добиваться новых успехов.</w:t>
      </w:r>
    </w:p>
    <w:p w:rsidR="006D5222" w:rsidRPr="006D5222" w:rsidRDefault="006D5222" w:rsidP="006D5222">
      <w:pPr>
        <w:ind w:firstLine="708"/>
        <w:jc w:val="both"/>
        <w:rPr>
          <w:rFonts w:ascii="Times New Roman" w:hAnsi="Times New Roman" w:cs="Times New Roman"/>
          <w:sz w:val="28"/>
          <w:szCs w:val="28"/>
        </w:rPr>
      </w:pPr>
      <w:r w:rsidRPr="006D5222">
        <w:rPr>
          <w:rFonts w:ascii="Times New Roman" w:hAnsi="Times New Roman" w:cs="Times New Roman"/>
          <w:b/>
          <w:sz w:val="28"/>
          <w:szCs w:val="28"/>
        </w:rPr>
        <w:t>13 Телепередача</w:t>
      </w:r>
      <w:r>
        <w:rPr>
          <w:rFonts w:ascii="Times New Roman" w:hAnsi="Times New Roman" w:cs="Times New Roman"/>
          <w:sz w:val="28"/>
          <w:szCs w:val="28"/>
        </w:rPr>
        <w:t xml:space="preserve">. </w:t>
      </w:r>
      <w:r w:rsidRPr="006D5222">
        <w:rPr>
          <w:rFonts w:ascii="Times New Roman" w:hAnsi="Times New Roman" w:cs="Times New Roman"/>
          <w:sz w:val="28"/>
          <w:szCs w:val="28"/>
        </w:rPr>
        <w:t xml:space="preserve">На уроках английского языка в качестве нетрадиционной формы организации занятия можно использовать популярные телевизионные передачи. Конечно, необходим тщательный отбор таких передач для школьников различных возрастных групп. В настоящее время существует много передач, которые постоянны по форме, но разнообразны по содержанию. К их числу можно отнести: «Поле чудес», «Кто хочет стать миллионером», «Кто умнее пятиклассника», «Что? Где? Когда?», «Самый умный», «Умники и умницы». Типичным для таких телепередач является наличие в них ведущего, участников, которые выступают каждый за себя или командой, аудитории. Тематика же вопросов постоянно меняется, привлекаются знания из различных областей, тем. Плюсом этих передач является то, что они позволяют участвовать в них сразу нескольким ученикам. Остальные же – аудитория, которая может также принимать участие в раунде игры со зрителями. .Уроки – телепередачи позволяют ученикам осуществлять монологическую речь и вести диалог с ведущим на различные темы: о себе, своей семье, своих </w:t>
      </w:r>
      <w:proofErr w:type="spellStart"/>
      <w:r w:rsidRPr="006D5222">
        <w:rPr>
          <w:rFonts w:ascii="Times New Roman" w:hAnsi="Times New Roman" w:cs="Times New Roman"/>
          <w:sz w:val="28"/>
          <w:szCs w:val="28"/>
        </w:rPr>
        <w:t>интересах.Телепередача</w:t>
      </w:r>
      <w:proofErr w:type="spellEnd"/>
      <w:r w:rsidRPr="006D5222">
        <w:rPr>
          <w:rFonts w:ascii="Times New Roman" w:hAnsi="Times New Roman" w:cs="Times New Roman"/>
          <w:sz w:val="28"/>
          <w:szCs w:val="28"/>
        </w:rPr>
        <w:t xml:space="preserve"> «Самый умный» предполагает в начале знакомство с участниками, рассказ каждого из них о себе, ответы на вопросы ведущего.</w:t>
      </w:r>
    </w:p>
    <w:p w:rsidR="006D5222" w:rsidRPr="006D5222" w:rsidRDefault="006D5222" w:rsidP="006D5222">
      <w:pPr>
        <w:ind w:firstLine="708"/>
        <w:jc w:val="both"/>
        <w:rPr>
          <w:rFonts w:ascii="Times New Roman" w:hAnsi="Times New Roman" w:cs="Times New Roman"/>
          <w:sz w:val="28"/>
          <w:szCs w:val="28"/>
        </w:rPr>
      </w:pPr>
      <w:r w:rsidRPr="006D5222">
        <w:rPr>
          <w:rFonts w:ascii="Times New Roman" w:hAnsi="Times New Roman" w:cs="Times New Roman"/>
          <w:sz w:val="28"/>
          <w:szCs w:val="28"/>
        </w:rPr>
        <w:t xml:space="preserve">Игра «Что? Где? Когда?» предполагает наличие двух команд: знатоков и телезрителей, что помогает задействовать в ней практически всех </w:t>
      </w:r>
      <w:proofErr w:type="spellStart"/>
      <w:r w:rsidRPr="006D5222">
        <w:rPr>
          <w:rFonts w:ascii="Times New Roman" w:hAnsi="Times New Roman" w:cs="Times New Roman"/>
          <w:sz w:val="28"/>
          <w:szCs w:val="28"/>
        </w:rPr>
        <w:t>учеников.Большое</w:t>
      </w:r>
      <w:proofErr w:type="spellEnd"/>
      <w:r w:rsidRPr="006D5222">
        <w:rPr>
          <w:rFonts w:ascii="Times New Roman" w:hAnsi="Times New Roman" w:cs="Times New Roman"/>
          <w:sz w:val="28"/>
          <w:szCs w:val="28"/>
        </w:rPr>
        <w:t xml:space="preserve"> внимание при подготовке к проведению таких уроков необходимо уделить языковой подготовке ведущего. Нужно помочь ему в составлении вступительного слова, интересных вопросов.  Всем известна передача «Диалоги о животных». На начальном этапе обучения, при изучении  темы “</w:t>
      </w:r>
      <w:r w:rsidRPr="006D5222">
        <w:rPr>
          <w:rFonts w:ascii="Times New Roman" w:hAnsi="Times New Roman" w:cs="Times New Roman"/>
          <w:sz w:val="28"/>
          <w:szCs w:val="28"/>
          <w:lang w:val="en-US"/>
        </w:rPr>
        <w:t>Animals</w:t>
      </w:r>
      <w:r w:rsidRPr="006D5222">
        <w:rPr>
          <w:rFonts w:ascii="Times New Roman" w:hAnsi="Times New Roman" w:cs="Times New Roman"/>
          <w:sz w:val="28"/>
          <w:szCs w:val="28"/>
        </w:rPr>
        <w:t xml:space="preserve">” такая форма организации занятия будет очень интересной для учащихся. От детей требуется подготовить рассказ о своём домашнем питомце, принести его фотографию или нарисовать картинку и выступить в передаче. Задача ведущего – расспросить гостя студии об интересующих деталях. Такой урок – хорошая возможность для отработки разных типов вопросов.  Как показывают рейтинги,  в настоящее время большой интерес проявляется к молодёжным программам, задачей которых является обсуждение проблем современной молодёжи.  Не менее </w:t>
      </w:r>
      <w:r w:rsidRPr="006D5222">
        <w:rPr>
          <w:rFonts w:ascii="Times New Roman" w:hAnsi="Times New Roman" w:cs="Times New Roman"/>
          <w:sz w:val="28"/>
          <w:szCs w:val="28"/>
        </w:rPr>
        <w:lastRenderedPageBreak/>
        <w:t xml:space="preserve">интересными с точки зрения использования в качестве формы Н.У. являются и передачи типа «Журнал путешествий», «Непутевые заметки». Их можно проводить при изучении страноведческого материала. Ученикам можно предложить составить воображаемую экскурсию, например, по Австралии и провести её. В кабинете можно развешать картинки с изображением достопримечательностей, символов страны и т.д.  Класс можно поделить на две группы: экскурсоводов, готовящих различные фрагменты экскурсии, и туристов, которые хотят узнать как можно больше о стране, в которую прибыли, и задают вопросы экскурсоводам. Со старшими школьниками можно организовать так популярные сегодня ток – шоу. Выбирается тема программы, распределяются роли ведущих, участников программы, телезрителей. При распределении ролей должны учитываться не только пожелания учащихся, но и их возможности, способности. Учитель должен постараться создать ощущение успешности при исполнении той или иной роли у каждого </w:t>
      </w:r>
      <w:proofErr w:type="spellStart"/>
      <w:r w:rsidRPr="006D5222">
        <w:rPr>
          <w:rFonts w:ascii="Times New Roman" w:hAnsi="Times New Roman" w:cs="Times New Roman"/>
          <w:sz w:val="28"/>
          <w:szCs w:val="28"/>
        </w:rPr>
        <w:t>ребёнка.Можно</w:t>
      </w:r>
      <w:proofErr w:type="spellEnd"/>
      <w:r w:rsidRPr="006D5222">
        <w:rPr>
          <w:rFonts w:ascii="Times New Roman" w:hAnsi="Times New Roman" w:cs="Times New Roman"/>
          <w:sz w:val="28"/>
          <w:szCs w:val="28"/>
        </w:rPr>
        <w:t xml:space="preserve"> сымитировать звонок в студию по прямой линии. Это очень оживит игру, придаст ей большую достоверность. При приглашении в студию гостей, появляется возможность потренироваться в мотивированном использовании разговорных клише: </w:t>
      </w:r>
      <w:r w:rsidRPr="006D5222">
        <w:rPr>
          <w:rFonts w:ascii="Times New Roman" w:hAnsi="Times New Roman" w:cs="Times New Roman"/>
          <w:sz w:val="28"/>
          <w:szCs w:val="28"/>
          <w:lang w:val="en-US"/>
        </w:rPr>
        <w:t>You</w:t>
      </w:r>
      <w:r w:rsidRPr="006D5222">
        <w:rPr>
          <w:rFonts w:ascii="Times New Roman" w:hAnsi="Times New Roman" w:cs="Times New Roman"/>
          <w:sz w:val="28"/>
          <w:szCs w:val="28"/>
        </w:rPr>
        <w:t xml:space="preserve"> </w:t>
      </w:r>
      <w:r w:rsidRPr="006D5222">
        <w:rPr>
          <w:rFonts w:ascii="Times New Roman" w:hAnsi="Times New Roman" w:cs="Times New Roman"/>
          <w:sz w:val="28"/>
          <w:szCs w:val="28"/>
          <w:lang w:val="en-US"/>
        </w:rPr>
        <w:t>are</w:t>
      </w:r>
      <w:r w:rsidRPr="006D5222">
        <w:rPr>
          <w:rFonts w:ascii="Times New Roman" w:hAnsi="Times New Roman" w:cs="Times New Roman"/>
          <w:sz w:val="28"/>
          <w:szCs w:val="28"/>
        </w:rPr>
        <w:t xml:space="preserve"> </w:t>
      </w:r>
      <w:r w:rsidRPr="006D5222">
        <w:rPr>
          <w:rFonts w:ascii="Times New Roman" w:hAnsi="Times New Roman" w:cs="Times New Roman"/>
          <w:sz w:val="28"/>
          <w:szCs w:val="28"/>
          <w:lang w:val="en-US"/>
        </w:rPr>
        <w:t>welcome</w:t>
      </w:r>
      <w:r w:rsidRPr="006D5222">
        <w:rPr>
          <w:rFonts w:ascii="Times New Roman" w:hAnsi="Times New Roman" w:cs="Times New Roman"/>
          <w:sz w:val="28"/>
          <w:szCs w:val="28"/>
        </w:rPr>
        <w:t xml:space="preserve"> </w:t>
      </w:r>
      <w:r w:rsidRPr="006D5222">
        <w:rPr>
          <w:rFonts w:ascii="Times New Roman" w:hAnsi="Times New Roman" w:cs="Times New Roman"/>
          <w:sz w:val="28"/>
          <w:szCs w:val="28"/>
          <w:lang w:val="en-US"/>
        </w:rPr>
        <w:t>to</w:t>
      </w:r>
      <w:r w:rsidRPr="006D5222">
        <w:rPr>
          <w:rFonts w:ascii="Times New Roman" w:hAnsi="Times New Roman" w:cs="Times New Roman"/>
          <w:sz w:val="28"/>
          <w:szCs w:val="28"/>
        </w:rPr>
        <w:t xml:space="preserve"> </w:t>
      </w:r>
      <w:r w:rsidRPr="006D5222">
        <w:rPr>
          <w:rFonts w:ascii="Times New Roman" w:hAnsi="Times New Roman" w:cs="Times New Roman"/>
          <w:sz w:val="28"/>
          <w:szCs w:val="28"/>
          <w:lang w:val="en-US"/>
        </w:rPr>
        <w:t>our</w:t>
      </w:r>
      <w:r w:rsidRPr="006D5222">
        <w:rPr>
          <w:rFonts w:ascii="Times New Roman" w:hAnsi="Times New Roman" w:cs="Times New Roman"/>
          <w:sz w:val="28"/>
          <w:szCs w:val="28"/>
        </w:rPr>
        <w:t xml:space="preserve"> </w:t>
      </w:r>
      <w:r w:rsidRPr="006D5222">
        <w:rPr>
          <w:rFonts w:ascii="Times New Roman" w:hAnsi="Times New Roman" w:cs="Times New Roman"/>
          <w:sz w:val="28"/>
          <w:szCs w:val="28"/>
          <w:lang w:val="en-US"/>
        </w:rPr>
        <w:t>studio</w:t>
      </w:r>
      <w:r w:rsidRPr="006D5222">
        <w:rPr>
          <w:rFonts w:ascii="Times New Roman" w:hAnsi="Times New Roman" w:cs="Times New Roman"/>
          <w:sz w:val="28"/>
          <w:szCs w:val="28"/>
        </w:rPr>
        <w:t xml:space="preserve">, </w:t>
      </w:r>
      <w:r w:rsidRPr="006D5222">
        <w:rPr>
          <w:rFonts w:ascii="Times New Roman" w:hAnsi="Times New Roman" w:cs="Times New Roman"/>
          <w:sz w:val="28"/>
          <w:szCs w:val="28"/>
          <w:lang w:val="en-US"/>
        </w:rPr>
        <w:t>etc</w:t>
      </w:r>
      <w:r w:rsidRPr="006D5222">
        <w:rPr>
          <w:rFonts w:ascii="Times New Roman" w:hAnsi="Times New Roman" w:cs="Times New Roman"/>
          <w:sz w:val="28"/>
          <w:szCs w:val="28"/>
        </w:rPr>
        <w:t xml:space="preserve"> </w:t>
      </w:r>
    </w:p>
    <w:p w:rsidR="006D5222" w:rsidRPr="006D5222" w:rsidRDefault="006D5222" w:rsidP="006D5222">
      <w:pPr>
        <w:ind w:firstLine="708"/>
        <w:jc w:val="both"/>
        <w:rPr>
          <w:rFonts w:ascii="Times New Roman" w:hAnsi="Times New Roman" w:cs="Times New Roman"/>
          <w:b/>
          <w:sz w:val="28"/>
          <w:szCs w:val="28"/>
        </w:rPr>
      </w:pPr>
      <w:r w:rsidRPr="006D5222">
        <w:rPr>
          <w:rFonts w:ascii="Times New Roman" w:hAnsi="Times New Roman" w:cs="Times New Roman"/>
          <w:b/>
          <w:sz w:val="28"/>
          <w:szCs w:val="28"/>
        </w:rPr>
        <w:t xml:space="preserve">14 Проект </w:t>
      </w:r>
      <w:r>
        <w:rPr>
          <w:rFonts w:ascii="Times New Roman" w:hAnsi="Times New Roman" w:cs="Times New Roman"/>
          <w:b/>
          <w:sz w:val="28"/>
          <w:szCs w:val="28"/>
        </w:rPr>
        <w:t xml:space="preserve">. </w:t>
      </w:r>
      <w:r w:rsidRPr="006D5222">
        <w:rPr>
          <w:rFonts w:ascii="Times New Roman" w:hAnsi="Times New Roman" w:cs="Times New Roman"/>
          <w:sz w:val="28"/>
          <w:szCs w:val="28"/>
        </w:rPr>
        <w:t xml:space="preserve">В основе метода проектов лежит развитие познавательных навыков учащихся, умение самостоятельно конструировать свои знания, ориентироваться в информационном пространстве. </w:t>
      </w:r>
    </w:p>
    <w:p w:rsidR="006D5222" w:rsidRPr="006D5222" w:rsidRDefault="006D5222" w:rsidP="006D5222">
      <w:pPr>
        <w:ind w:firstLine="540"/>
        <w:jc w:val="both"/>
        <w:rPr>
          <w:rFonts w:ascii="Times New Roman" w:hAnsi="Times New Roman" w:cs="Times New Roman"/>
          <w:sz w:val="28"/>
          <w:szCs w:val="28"/>
        </w:rPr>
      </w:pPr>
      <w:r w:rsidRPr="006D5222">
        <w:rPr>
          <w:rFonts w:ascii="Times New Roman" w:hAnsi="Times New Roman" w:cs="Times New Roman"/>
          <w:sz w:val="28"/>
          <w:szCs w:val="28"/>
        </w:rPr>
        <w:t>Работу над проектом можно разделить на несколько этапов:</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1. определение цели проекта</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2. выдвижение задач работы</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3. выбор процедуры сбора и обработки необходимой информации</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4. сбор информации</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5. обсуждение способов оформления конечных результатов</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6. подведение итогов, оформление результатов, их презентация</w:t>
      </w:r>
    </w:p>
    <w:p w:rsidR="006D5222" w:rsidRPr="006D5222" w:rsidRDefault="006D5222" w:rsidP="006D5222">
      <w:pPr>
        <w:ind w:firstLine="708"/>
        <w:jc w:val="center"/>
        <w:rPr>
          <w:rFonts w:ascii="Times New Roman" w:hAnsi="Times New Roman" w:cs="Times New Roman"/>
          <w:sz w:val="28"/>
          <w:szCs w:val="28"/>
        </w:rPr>
      </w:pPr>
      <w:r w:rsidRPr="006D5222">
        <w:rPr>
          <w:rFonts w:ascii="Times New Roman" w:hAnsi="Times New Roman" w:cs="Times New Roman"/>
          <w:sz w:val="28"/>
          <w:szCs w:val="28"/>
          <w:u w:val="single"/>
        </w:rPr>
        <w:t>Типология проектов, которые могут быть использованы на уроках иностранного языка в школе</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b/>
          <w:sz w:val="28"/>
          <w:szCs w:val="28"/>
        </w:rPr>
        <w:t>1.</w:t>
      </w:r>
      <w:r w:rsidRPr="006D5222">
        <w:rPr>
          <w:rFonts w:ascii="Times New Roman" w:hAnsi="Times New Roman" w:cs="Times New Roman"/>
          <w:sz w:val="28"/>
          <w:szCs w:val="28"/>
        </w:rPr>
        <w:t xml:space="preserve"> по доминирующей в проекте деятельности:</w:t>
      </w:r>
    </w:p>
    <w:p w:rsidR="006D5222" w:rsidRPr="006D5222" w:rsidRDefault="006D5222" w:rsidP="006D5222">
      <w:pPr>
        <w:numPr>
          <w:ilvl w:val="0"/>
          <w:numId w:val="4"/>
        </w:numPr>
        <w:tabs>
          <w:tab w:val="clear" w:pos="1428"/>
          <w:tab w:val="num" w:pos="0"/>
        </w:tabs>
        <w:spacing w:after="0" w:line="240" w:lineRule="auto"/>
        <w:ind w:left="0" w:firstLine="0"/>
        <w:jc w:val="both"/>
        <w:rPr>
          <w:rFonts w:ascii="Times New Roman" w:hAnsi="Times New Roman" w:cs="Times New Roman"/>
          <w:sz w:val="28"/>
          <w:szCs w:val="28"/>
        </w:rPr>
      </w:pPr>
      <w:r w:rsidRPr="006D5222">
        <w:rPr>
          <w:rFonts w:ascii="Times New Roman" w:hAnsi="Times New Roman" w:cs="Times New Roman"/>
          <w:sz w:val="28"/>
          <w:szCs w:val="28"/>
        </w:rPr>
        <w:t>Исследовательский</w:t>
      </w:r>
    </w:p>
    <w:p w:rsidR="006D5222" w:rsidRPr="006D5222" w:rsidRDefault="006D5222" w:rsidP="006D5222">
      <w:pPr>
        <w:tabs>
          <w:tab w:val="num" w:pos="0"/>
        </w:tabs>
        <w:jc w:val="both"/>
        <w:rPr>
          <w:rFonts w:ascii="Times New Roman" w:hAnsi="Times New Roman" w:cs="Times New Roman"/>
          <w:sz w:val="28"/>
          <w:szCs w:val="28"/>
        </w:rPr>
      </w:pPr>
      <w:r w:rsidRPr="006D5222">
        <w:rPr>
          <w:rFonts w:ascii="Times New Roman" w:hAnsi="Times New Roman" w:cs="Times New Roman"/>
          <w:sz w:val="28"/>
          <w:szCs w:val="28"/>
        </w:rPr>
        <w:lastRenderedPageBreak/>
        <w:tab/>
        <w:t xml:space="preserve">Этот тип проекта является очень трудным, так как предполагает аргументацию актуальности темы, формулировку проблемы исследования, предмета и объекта исследования, задач, выбор методов исследования, выдвижение гипотезы. Обсуждение. Выработка единой системы.  В качестве примера исследовательского проекта можно привести: по теме </w:t>
      </w:r>
      <w:r w:rsidRPr="006D5222">
        <w:rPr>
          <w:rFonts w:ascii="Times New Roman" w:hAnsi="Times New Roman" w:cs="Times New Roman"/>
          <w:sz w:val="28"/>
          <w:szCs w:val="28"/>
          <w:lang w:val="en-US"/>
        </w:rPr>
        <w:t>Mass</w:t>
      </w:r>
      <w:r w:rsidRPr="006D5222">
        <w:rPr>
          <w:rFonts w:ascii="Times New Roman" w:hAnsi="Times New Roman" w:cs="Times New Roman"/>
          <w:sz w:val="28"/>
          <w:szCs w:val="28"/>
        </w:rPr>
        <w:t xml:space="preserve"> </w:t>
      </w:r>
      <w:r w:rsidRPr="006D5222">
        <w:rPr>
          <w:rFonts w:ascii="Times New Roman" w:hAnsi="Times New Roman" w:cs="Times New Roman"/>
          <w:sz w:val="28"/>
          <w:szCs w:val="28"/>
          <w:lang w:val="en-US"/>
        </w:rPr>
        <w:t>Media</w:t>
      </w:r>
      <w:r w:rsidRPr="006D5222">
        <w:rPr>
          <w:rFonts w:ascii="Times New Roman" w:hAnsi="Times New Roman" w:cs="Times New Roman"/>
          <w:sz w:val="28"/>
          <w:szCs w:val="28"/>
        </w:rPr>
        <w:t xml:space="preserve"> предлагается поработать с программой британского </w:t>
      </w:r>
      <w:r w:rsidRPr="006D5222">
        <w:rPr>
          <w:rFonts w:ascii="Times New Roman" w:hAnsi="Times New Roman" w:cs="Times New Roman"/>
          <w:sz w:val="28"/>
          <w:szCs w:val="28"/>
          <w:lang w:val="en-US"/>
        </w:rPr>
        <w:t>TV</w:t>
      </w:r>
      <w:r w:rsidRPr="006D5222">
        <w:rPr>
          <w:rFonts w:ascii="Times New Roman" w:hAnsi="Times New Roman" w:cs="Times New Roman"/>
          <w:sz w:val="28"/>
          <w:szCs w:val="28"/>
        </w:rPr>
        <w:t xml:space="preserve">, проанализировать телепередачи и представить исследование, которое должно включать в себя следующие пункты: список спортивных программ, показанных за неделю по </w:t>
      </w:r>
      <w:r w:rsidRPr="006D5222">
        <w:rPr>
          <w:rFonts w:ascii="Times New Roman" w:hAnsi="Times New Roman" w:cs="Times New Roman"/>
          <w:sz w:val="28"/>
          <w:szCs w:val="28"/>
          <w:lang w:val="en-US"/>
        </w:rPr>
        <w:t>TV</w:t>
      </w:r>
      <w:r w:rsidRPr="006D5222">
        <w:rPr>
          <w:rFonts w:ascii="Times New Roman" w:hAnsi="Times New Roman" w:cs="Times New Roman"/>
          <w:sz w:val="28"/>
          <w:szCs w:val="28"/>
        </w:rPr>
        <w:t>;  список каналов, транслирующих спортивные программы; вывод о наличии специализированного  спортивного канала.</w:t>
      </w:r>
    </w:p>
    <w:p w:rsidR="006D5222" w:rsidRPr="006D5222" w:rsidRDefault="006D5222" w:rsidP="006D5222">
      <w:pPr>
        <w:numPr>
          <w:ilvl w:val="0"/>
          <w:numId w:val="4"/>
        </w:numPr>
        <w:tabs>
          <w:tab w:val="clear" w:pos="1428"/>
          <w:tab w:val="num" w:pos="900"/>
        </w:tabs>
        <w:spacing w:after="0" w:line="240" w:lineRule="auto"/>
        <w:ind w:left="0" w:firstLine="0"/>
        <w:jc w:val="both"/>
        <w:rPr>
          <w:rFonts w:ascii="Times New Roman" w:hAnsi="Times New Roman" w:cs="Times New Roman"/>
          <w:sz w:val="28"/>
          <w:szCs w:val="28"/>
        </w:rPr>
      </w:pPr>
      <w:r w:rsidRPr="006D5222">
        <w:rPr>
          <w:rFonts w:ascii="Times New Roman" w:hAnsi="Times New Roman" w:cs="Times New Roman"/>
          <w:sz w:val="28"/>
          <w:szCs w:val="28"/>
        </w:rPr>
        <w:t>Творческий</w:t>
      </w:r>
    </w:p>
    <w:p w:rsidR="006D5222" w:rsidRPr="006D5222" w:rsidRDefault="006D5222" w:rsidP="006D5222">
      <w:pPr>
        <w:tabs>
          <w:tab w:val="num" w:pos="900"/>
        </w:tabs>
        <w:jc w:val="both"/>
        <w:rPr>
          <w:rFonts w:ascii="Times New Roman" w:hAnsi="Times New Roman" w:cs="Times New Roman"/>
          <w:sz w:val="28"/>
          <w:szCs w:val="28"/>
        </w:rPr>
      </w:pPr>
      <w:r w:rsidRPr="006D5222">
        <w:rPr>
          <w:rFonts w:ascii="Times New Roman" w:hAnsi="Times New Roman" w:cs="Times New Roman"/>
          <w:sz w:val="28"/>
          <w:szCs w:val="28"/>
        </w:rPr>
        <w:tab/>
        <w:t xml:space="preserve">Данный тип проекта характеризуется специфическим оформлением результата: коллективное сочинение, драматизация, создание </w:t>
      </w:r>
      <w:proofErr w:type="spellStart"/>
      <w:r w:rsidRPr="006D5222">
        <w:rPr>
          <w:rFonts w:ascii="Times New Roman" w:hAnsi="Times New Roman" w:cs="Times New Roman"/>
          <w:sz w:val="28"/>
          <w:szCs w:val="28"/>
        </w:rPr>
        <w:t>постера</w:t>
      </w:r>
      <w:proofErr w:type="spellEnd"/>
      <w:r w:rsidRPr="006D5222">
        <w:rPr>
          <w:rFonts w:ascii="Times New Roman" w:hAnsi="Times New Roman" w:cs="Times New Roman"/>
          <w:sz w:val="28"/>
          <w:szCs w:val="28"/>
        </w:rPr>
        <w:t xml:space="preserve">,  молодёжного журнала, создание видеофильма, мюзикла. </w:t>
      </w:r>
    </w:p>
    <w:p w:rsidR="006D5222" w:rsidRPr="006D5222" w:rsidRDefault="006D5222" w:rsidP="006D5222">
      <w:pPr>
        <w:tabs>
          <w:tab w:val="num" w:pos="900"/>
        </w:tabs>
        <w:jc w:val="both"/>
        <w:rPr>
          <w:rFonts w:ascii="Times New Roman" w:hAnsi="Times New Roman" w:cs="Times New Roman"/>
          <w:sz w:val="28"/>
          <w:szCs w:val="28"/>
        </w:rPr>
      </w:pPr>
      <w:r w:rsidRPr="006D5222">
        <w:rPr>
          <w:rFonts w:ascii="Times New Roman" w:hAnsi="Times New Roman" w:cs="Times New Roman"/>
          <w:sz w:val="28"/>
          <w:szCs w:val="28"/>
        </w:rPr>
        <w:t xml:space="preserve"> </w:t>
      </w:r>
      <w:r w:rsidRPr="006D5222">
        <w:rPr>
          <w:rFonts w:ascii="Times New Roman" w:hAnsi="Times New Roman" w:cs="Times New Roman"/>
          <w:sz w:val="28"/>
          <w:szCs w:val="28"/>
        </w:rPr>
        <w:tab/>
        <w:t>Творческие проекты наиболее часто встречаются в  школе. Их можно внедрять с самой ранней ступени обучения иностранному языку и, постепенно усложняя, использовать вплоть до завершения школьного курса  английского языка.  Творческий проект уместно использовать при изучении практически всех тем: «Семья», «Школа», «Каникулы», «Праздники», «Мой город», «Моя будущая профессия» и т.д.</w:t>
      </w:r>
    </w:p>
    <w:p w:rsidR="006D5222" w:rsidRPr="006D5222" w:rsidRDefault="006D5222" w:rsidP="006D5222">
      <w:pPr>
        <w:tabs>
          <w:tab w:val="num" w:pos="900"/>
        </w:tabs>
        <w:ind w:firstLine="540"/>
        <w:jc w:val="both"/>
        <w:rPr>
          <w:rFonts w:ascii="Times New Roman" w:hAnsi="Times New Roman" w:cs="Times New Roman"/>
          <w:sz w:val="28"/>
          <w:szCs w:val="28"/>
        </w:rPr>
      </w:pPr>
      <w:r w:rsidRPr="006D5222">
        <w:rPr>
          <w:rFonts w:ascii="Times New Roman" w:hAnsi="Times New Roman" w:cs="Times New Roman"/>
          <w:b/>
          <w:sz w:val="28"/>
          <w:szCs w:val="28"/>
        </w:rPr>
        <w:t xml:space="preserve">2. </w:t>
      </w:r>
      <w:r w:rsidRPr="006D5222">
        <w:rPr>
          <w:rFonts w:ascii="Times New Roman" w:hAnsi="Times New Roman" w:cs="Times New Roman"/>
          <w:sz w:val="28"/>
          <w:szCs w:val="28"/>
        </w:rPr>
        <w:t>по предметно – содержательной области:</w:t>
      </w:r>
    </w:p>
    <w:p w:rsidR="006D5222" w:rsidRPr="006D5222" w:rsidRDefault="006D5222" w:rsidP="006D5222">
      <w:pPr>
        <w:numPr>
          <w:ilvl w:val="0"/>
          <w:numId w:val="5"/>
        </w:numPr>
        <w:spacing w:after="0" w:line="240" w:lineRule="auto"/>
        <w:ind w:hanging="1428"/>
        <w:jc w:val="both"/>
        <w:rPr>
          <w:rFonts w:ascii="Times New Roman" w:hAnsi="Times New Roman" w:cs="Times New Roman"/>
          <w:sz w:val="28"/>
          <w:szCs w:val="28"/>
        </w:rPr>
      </w:pPr>
      <w:proofErr w:type="spellStart"/>
      <w:r w:rsidRPr="006D5222">
        <w:rPr>
          <w:rFonts w:ascii="Times New Roman" w:hAnsi="Times New Roman" w:cs="Times New Roman"/>
          <w:sz w:val="28"/>
          <w:szCs w:val="28"/>
        </w:rPr>
        <w:t>Монопроект</w:t>
      </w:r>
      <w:proofErr w:type="spellEnd"/>
      <w:r w:rsidRPr="006D5222">
        <w:rPr>
          <w:rFonts w:ascii="Times New Roman" w:hAnsi="Times New Roman" w:cs="Times New Roman"/>
          <w:sz w:val="28"/>
          <w:szCs w:val="28"/>
        </w:rPr>
        <w:t xml:space="preserve"> – создаётся по одной теме.</w:t>
      </w:r>
    </w:p>
    <w:p w:rsidR="006D5222" w:rsidRPr="006D5222" w:rsidRDefault="006D5222" w:rsidP="006D5222">
      <w:pPr>
        <w:numPr>
          <w:ilvl w:val="0"/>
          <w:numId w:val="6"/>
        </w:numPr>
        <w:spacing w:after="0" w:line="240" w:lineRule="auto"/>
        <w:ind w:hanging="1428"/>
        <w:jc w:val="both"/>
        <w:rPr>
          <w:rFonts w:ascii="Times New Roman" w:hAnsi="Times New Roman" w:cs="Times New Roman"/>
          <w:sz w:val="28"/>
          <w:szCs w:val="28"/>
        </w:rPr>
      </w:pPr>
      <w:proofErr w:type="spellStart"/>
      <w:r w:rsidRPr="006D5222">
        <w:rPr>
          <w:rFonts w:ascii="Times New Roman" w:hAnsi="Times New Roman" w:cs="Times New Roman"/>
          <w:sz w:val="28"/>
          <w:szCs w:val="28"/>
        </w:rPr>
        <w:t>Межпредметный</w:t>
      </w:r>
      <w:proofErr w:type="spellEnd"/>
      <w:r w:rsidRPr="006D5222">
        <w:rPr>
          <w:rFonts w:ascii="Times New Roman" w:hAnsi="Times New Roman" w:cs="Times New Roman"/>
          <w:sz w:val="28"/>
          <w:szCs w:val="28"/>
        </w:rPr>
        <w:t xml:space="preserve"> – привлекаются знания из различных областей:                      </w:t>
      </w:r>
    </w:p>
    <w:p w:rsidR="006D5222" w:rsidRPr="006D5222" w:rsidRDefault="006D5222" w:rsidP="006D5222">
      <w:pPr>
        <w:tabs>
          <w:tab w:val="left" w:pos="1620"/>
        </w:tabs>
        <w:ind w:firstLine="540"/>
        <w:jc w:val="both"/>
        <w:rPr>
          <w:rFonts w:ascii="Times New Roman" w:hAnsi="Times New Roman" w:cs="Times New Roman"/>
          <w:sz w:val="28"/>
          <w:szCs w:val="28"/>
        </w:rPr>
      </w:pPr>
      <w:r w:rsidRPr="006D5222">
        <w:rPr>
          <w:rFonts w:ascii="Times New Roman" w:hAnsi="Times New Roman" w:cs="Times New Roman"/>
          <w:b/>
          <w:sz w:val="28"/>
          <w:szCs w:val="28"/>
        </w:rPr>
        <w:t>3.</w:t>
      </w:r>
      <w:r w:rsidRPr="006D5222">
        <w:rPr>
          <w:rFonts w:ascii="Times New Roman" w:hAnsi="Times New Roman" w:cs="Times New Roman"/>
          <w:sz w:val="28"/>
          <w:szCs w:val="28"/>
        </w:rPr>
        <w:t xml:space="preserve">  по характеру координации проекта:</w:t>
      </w:r>
      <w:r w:rsidRPr="006D5222">
        <w:rPr>
          <w:rFonts w:ascii="Times New Roman" w:hAnsi="Times New Roman" w:cs="Times New Roman"/>
          <w:b/>
          <w:sz w:val="28"/>
          <w:szCs w:val="28"/>
        </w:rPr>
        <w:t xml:space="preserve"> </w:t>
      </w:r>
    </w:p>
    <w:p w:rsidR="006D5222" w:rsidRPr="006D5222" w:rsidRDefault="006D5222" w:rsidP="006D5222">
      <w:pPr>
        <w:numPr>
          <w:ilvl w:val="0"/>
          <w:numId w:val="7"/>
        </w:numPr>
        <w:tabs>
          <w:tab w:val="left" w:pos="1234"/>
        </w:tabs>
        <w:spacing w:after="0" w:line="240" w:lineRule="auto"/>
        <w:ind w:hanging="1428"/>
        <w:rPr>
          <w:rFonts w:ascii="Times New Roman" w:hAnsi="Times New Roman" w:cs="Times New Roman"/>
          <w:sz w:val="28"/>
          <w:szCs w:val="28"/>
        </w:rPr>
      </w:pPr>
      <w:r w:rsidRPr="006D5222">
        <w:rPr>
          <w:rFonts w:ascii="Times New Roman" w:hAnsi="Times New Roman" w:cs="Times New Roman"/>
          <w:sz w:val="28"/>
          <w:szCs w:val="28"/>
        </w:rPr>
        <w:t>Скрытая координация – координатор руководит проектом изнутри, сам принимает участие. Такие координаторы являются лидерами групп.</w:t>
      </w:r>
    </w:p>
    <w:p w:rsidR="006D5222" w:rsidRPr="006D5222" w:rsidRDefault="006D5222" w:rsidP="006D5222">
      <w:pPr>
        <w:numPr>
          <w:ilvl w:val="0"/>
          <w:numId w:val="8"/>
        </w:numPr>
        <w:tabs>
          <w:tab w:val="left" w:pos="1234"/>
        </w:tabs>
        <w:spacing w:after="0" w:line="240" w:lineRule="auto"/>
        <w:ind w:hanging="1428"/>
        <w:rPr>
          <w:rFonts w:ascii="Times New Roman" w:hAnsi="Times New Roman" w:cs="Times New Roman"/>
          <w:sz w:val="28"/>
          <w:szCs w:val="28"/>
        </w:rPr>
      </w:pPr>
      <w:r w:rsidRPr="006D5222">
        <w:rPr>
          <w:rFonts w:ascii="Times New Roman" w:hAnsi="Times New Roman" w:cs="Times New Roman"/>
          <w:sz w:val="28"/>
          <w:szCs w:val="28"/>
        </w:rPr>
        <w:t>Открытая координация – учитель является руководителем проекта.</w:t>
      </w:r>
    </w:p>
    <w:p w:rsidR="006D5222" w:rsidRPr="006D5222" w:rsidRDefault="006D5222" w:rsidP="006D5222">
      <w:pPr>
        <w:tabs>
          <w:tab w:val="left" w:pos="1376"/>
        </w:tabs>
        <w:ind w:firstLine="540"/>
        <w:rPr>
          <w:rFonts w:ascii="Times New Roman" w:hAnsi="Times New Roman" w:cs="Times New Roman"/>
          <w:sz w:val="28"/>
          <w:szCs w:val="28"/>
        </w:rPr>
      </w:pPr>
      <w:r w:rsidRPr="006D5222">
        <w:rPr>
          <w:rFonts w:ascii="Times New Roman" w:hAnsi="Times New Roman" w:cs="Times New Roman"/>
          <w:b/>
          <w:sz w:val="28"/>
          <w:szCs w:val="28"/>
        </w:rPr>
        <w:t>4.</w:t>
      </w:r>
      <w:r w:rsidRPr="006D5222">
        <w:rPr>
          <w:rFonts w:ascii="Times New Roman" w:hAnsi="Times New Roman" w:cs="Times New Roman"/>
          <w:sz w:val="28"/>
          <w:szCs w:val="28"/>
        </w:rPr>
        <w:t xml:space="preserve"> по характеру контактов:  </w:t>
      </w:r>
    </w:p>
    <w:p w:rsidR="006D5222" w:rsidRPr="006D5222" w:rsidRDefault="006D5222" w:rsidP="006D5222">
      <w:pPr>
        <w:numPr>
          <w:ilvl w:val="0"/>
          <w:numId w:val="9"/>
        </w:numPr>
        <w:tabs>
          <w:tab w:val="left" w:pos="1376"/>
        </w:tabs>
        <w:spacing w:after="0" w:line="240" w:lineRule="auto"/>
        <w:ind w:hanging="1428"/>
        <w:rPr>
          <w:rFonts w:ascii="Times New Roman" w:hAnsi="Times New Roman" w:cs="Times New Roman"/>
          <w:sz w:val="28"/>
          <w:szCs w:val="28"/>
        </w:rPr>
      </w:pPr>
      <w:r w:rsidRPr="006D5222">
        <w:rPr>
          <w:rFonts w:ascii="Times New Roman" w:hAnsi="Times New Roman" w:cs="Times New Roman"/>
          <w:sz w:val="28"/>
          <w:szCs w:val="28"/>
        </w:rPr>
        <w:t>Внутри группы учеников.</w:t>
      </w:r>
    </w:p>
    <w:p w:rsidR="006D5222" w:rsidRPr="006D5222" w:rsidRDefault="006D5222" w:rsidP="006D5222">
      <w:pPr>
        <w:numPr>
          <w:ilvl w:val="0"/>
          <w:numId w:val="10"/>
        </w:numPr>
        <w:tabs>
          <w:tab w:val="left" w:pos="1376"/>
        </w:tabs>
        <w:spacing w:after="0" w:line="240" w:lineRule="auto"/>
        <w:ind w:hanging="1428"/>
        <w:rPr>
          <w:rFonts w:ascii="Times New Roman" w:hAnsi="Times New Roman" w:cs="Times New Roman"/>
          <w:sz w:val="28"/>
          <w:szCs w:val="28"/>
        </w:rPr>
      </w:pPr>
      <w:r w:rsidRPr="006D5222">
        <w:rPr>
          <w:rFonts w:ascii="Times New Roman" w:hAnsi="Times New Roman" w:cs="Times New Roman"/>
          <w:sz w:val="28"/>
          <w:szCs w:val="28"/>
        </w:rPr>
        <w:t>Внутри класса.</w:t>
      </w:r>
    </w:p>
    <w:p w:rsidR="006D5222" w:rsidRPr="006D5222" w:rsidRDefault="006D5222" w:rsidP="006D5222">
      <w:pPr>
        <w:numPr>
          <w:ilvl w:val="0"/>
          <w:numId w:val="11"/>
        </w:numPr>
        <w:tabs>
          <w:tab w:val="left" w:pos="1376"/>
        </w:tabs>
        <w:spacing w:after="0" w:line="240" w:lineRule="auto"/>
        <w:ind w:hanging="1428"/>
        <w:rPr>
          <w:rFonts w:ascii="Times New Roman" w:hAnsi="Times New Roman" w:cs="Times New Roman"/>
          <w:sz w:val="28"/>
          <w:szCs w:val="28"/>
        </w:rPr>
      </w:pPr>
      <w:r w:rsidRPr="006D5222">
        <w:rPr>
          <w:rFonts w:ascii="Times New Roman" w:hAnsi="Times New Roman" w:cs="Times New Roman"/>
          <w:sz w:val="28"/>
          <w:szCs w:val="28"/>
        </w:rPr>
        <w:t>Внутри школы.</w:t>
      </w:r>
    </w:p>
    <w:p w:rsidR="006D5222" w:rsidRPr="006D5222" w:rsidRDefault="006D5222" w:rsidP="006D5222">
      <w:pPr>
        <w:tabs>
          <w:tab w:val="left" w:pos="1286"/>
        </w:tabs>
        <w:ind w:firstLine="540"/>
        <w:rPr>
          <w:rFonts w:ascii="Times New Roman" w:hAnsi="Times New Roman" w:cs="Times New Roman"/>
          <w:sz w:val="28"/>
          <w:szCs w:val="28"/>
        </w:rPr>
      </w:pPr>
      <w:r w:rsidRPr="006D5222">
        <w:rPr>
          <w:rFonts w:ascii="Times New Roman" w:hAnsi="Times New Roman" w:cs="Times New Roman"/>
          <w:b/>
          <w:sz w:val="28"/>
          <w:szCs w:val="28"/>
        </w:rPr>
        <w:t xml:space="preserve">5. </w:t>
      </w:r>
      <w:r w:rsidRPr="006D5222">
        <w:rPr>
          <w:rFonts w:ascii="Times New Roman" w:hAnsi="Times New Roman" w:cs="Times New Roman"/>
          <w:sz w:val="28"/>
          <w:szCs w:val="28"/>
        </w:rPr>
        <w:t>по продолжительности проектов:</w:t>
      </w:r>
    </w:p>
    <w:p w:rsidR="006D5222" w:rsidRPr="006D5222" w:rsidRDefault="006D5222" w:rsidP="006D5222">
      <w:pPr>
        <w:numPr>
          <w:ilvl w:val="0"/>
          <w:numId w:val="12"/>
        </w:numPr>
        <w:tabs>
          <w:tab w:val="left" w:pos="1286"/>
        </w:tabs>
        <w:spacing w:after="0" w:line="240" w:lineRule="auto"/>
        <w:ind w:hanging="1428"/>
        <w:rPr>
          <w:rFonts w:ascii="Times New Roman" w:hAnsi="Times New Roman" w:cs="Times New Roman"/>
          <w:sz w:val="28"/>
          <w:szCs w:val="28"/>
        </w:rPr>
      </w:pPr>
      <w:r w:rsidRPr="006D5222">
        <w:rPr>
          <w:rFonts w:ascii="Times New Roman" w:hAnsi="Times New Roman" w:cs="Times New Roman"/>
          <w:sz w:val="28"/>
          <w:szCs w:val="28"/>
        </w:rPr>
        <w:t>Долгосрочные – практически не используются в школе.</w:t>
      </w:r>
    </w:p>
    <w:p w:rsidR="006D5222" w:rsidRPr="006D5222" w:rsidRDefault="006D5222" w:rsidP="006D5222">
      <w:pPr>
        <w:numPr>
          <w:ilvl w:val="0"/>
          <w:numId w:val="13"/>
        </w:numPr>
        <w:tabs>
          <w:tab w:val="left" w:pos="1286"/>
        </w:tabs>
        <w:spacing w:after="0" w:line="240" w:lineRule="auto"/>
        <w:ind w:hanging="1428"/>
        <w:rPr>
          <w:rFonts w:ascii="Times New Roman" w:hAnsi="Times New Roman" w:cs="Times New Roman"/>
          <w:sz w:val="28"/>
          <w:szCs w:val="28"/>
        </w:rPr>
      </w:pPr>
      <w:r w:rsidRPr="006D5222">
        <w:rPr>
          <w:rFonts w:ascii="Times New Roman" w:hAnsi="Times New Roman" w:cs="Times New Roman"/>
          <w:sz w:val="28"/>
          <w:szCs w:val="28"/>
        </w:rPr>
        <w:t>Краткосрочные  -  чаще всего используются в школе.</w:t>
      </w:r>
    </w:p>
    <w:p w:rsidR="006D5222" w:rsidRPr="006D5222" w:rsidRDefault="006D5222" w:rsidP="006D5222">
      <w:pPr>
        <w:numPr>
          <w:ilvl w:val="0"/>
          <w:numId w:val="14"/>
        </w:numPr>
        <w:tabs>
          <w:tab w:val="left" w:pos="1286"/>
        </w:tabs>
        <w:spacing w:after="0" w:line="240" w:lineRule="auto"/>
        <w:ind w:hanging="1428"/>
        <w:jc w:val="both"/>
        <w:rPr>
          <w:rFonts w:ascii="Times New Roman" w:hAnsi="Times New Roman" w:cs="Times New Roman"/>
          <w:sz w:val="28"/>
          <w:szCs w:val="28"/>
        </w:rPr>
      </w:pPr>
      <w:r w:rsidRPr="006D5222">
        <w:rPr>
          <w:rFonts w:ascii="Times New Roman" w:hAnsi="Times New Roman" w:cs="Times New Roman"/>
          <w:sz w:val="28"/>
          <w:szCs w:val="28"/>
        </w:rPr>
        <w:t xml:space="preserve">Средней продолжительности </w:t>
      </w:r>
    </w:p>
    <w:p w:rsidR="006D5222" w:rsidRPr="006D5222" w:rsidRDefault="006D5222" w:rsidP="006D5222">
      <w:pPr>
        <w:tabs>
          <w:tab w:val="left" w:pos="1286"/>
        </w:tabs>
        <w:jc w:val="both"/>
        <w:rPr>
          <w:rFonts w:ascii="Times New Roman" w:hAnsi="Times New Roman" w:cs="Times New Roman"/>
          <w:sz w:val="28"/>
          <w:szCs w:val="28"/>
        </w:rPr>
      </w:pPr>
      <w:r w:rsidRPr="006D5222">
        <w:rPr>
          <w:rFonts w:ascii="Times New Roman" w:hAnsi="Times New Roman" w:cs="Times New Roman"/>
          <w:sz w:val="28"/>
          <w:szCs w:val="28"/>
        </w:rPr>
        <w:lastRenderedPageBreak/>
        <w:tab/>
        <w:t xml:space="preserve">Проектная деятельность с большим интересом воспринимается учениками различных  возрастных групп. В процессе подготовки проекта   ученики  вместе с знаниями, речевыми умениями и навыками приобретают  такие важные качества, как самостоятельность, ответственность, добросовестность и  готовность помочь товарищу по команде.  На наш взгляд, данные предложения практического характера актуальны и поэтому могут быть использованы в работе учителя иностранного языка. </w:t>
      </w:r>
    </w:p>
    <w:p w:rsidR="006D5222" w:rsidRPr="006D5222" w:rsidRDefault="006D5222" w:rsidP="006D5222">
      <w:pPr>
        <w:jc w:val="both"/>
        <w:rPr>
          <w:rFonts w:ascii="Times New Roman" w:hAnsi="Times New Roman" w:cs="Times New Roman"/>
          <w:sz w:val="28"/>
          <w:szCs w:val="28"/>
        </w:rPr>
      </w:pPr>
      <w:r w:rsidRPr="006D5222">
        <w:rPr>
          <w:rFonts w:ascii="Times New Roman" w:hAnsi="Times New Roman" w:cs="Times New Roman"/>
          <w:sz w:val="28"/>
          <w:szCs w:val="28"/>
        </w:rPr>
        <w:t>Их актуальность вижу в том, что:</w:t>
      </w:r>
    </w:p>
    <w:p w:rsidR="006D5222" w:rsidRPr="006D5222" w:rsidRDefault="006D5222" w:rsidP="006D5222">
      <w:pPr>
        <w:numPr>
          <w:ilvl w:val="0"/>
          <w:numId w:val="3"/>
        </w:numPr>
        <w:spacing w:after="0" w:line="240" w:lineRule="auto"/>
        <w:jc w:val="both"/>
        <w:rPr>
          <w:rFonts w:ascii="Times New Roman" w:hAnsi="Times New Roman" w:cs="Times New Roman"/>
          <w:sz w:val="28"/>
          <w:szCs w:val="28"/>
        </w:rPr>
      </w:pPr>
      <w:r w:rsidRPr="006D5222">
        <w:rPr>
          <w:rFonts w:ascii="Times New Roman" w:hAnsi="Times New Roman" w:cs="Times New Roman"/>
          <w:sz w:val="28"/>
          <w:szCs w:val="28"/>
        </w:rPr>
        <w:t>Предложенные варианты проведения уроков и внеклассных мероприятий способны вызвать интерес у детей и способны решить задачи обучения английскому языку.</w:t>
      </w:r>
    </w:p>
    <w:p w:rsidR="006D5222" w:rsidRPr="006D5222" w:rsidRDefault="006D5222" w:rsidP="006D5222">
      <w:pPr>
        <w:numPr>
          <w:ilvl w:val="0"/>
          <w:numId w:val="3"/>
        </w:numPr>
        <w:spacing w:after="0" w:line="240" w:lineRule="auto"/>
        <w:jc w:val="both"/>
        <w:rPr>
          <w:rFonts w:ascii="Times New Roman" w:hAnsi="Times New Roman" w:cs="Times New Roman"/>
          <w:sz w:val="28"/>
          <w:szCs w:val="28"/>
        </w:rPr>
      </w:pPr>
      <w:r w:rsidRPr="006D5222">
        <w:rPr>
          <w:rFonts w:ascii="Times New Roman" w:hAnsi="Times New Roman" w:cs="Times New Roman"/>
          <w:sz w:val="28"/>
          <w:szCs w:val="28"/>
        </w:rPr>
        <w:t>В них наблюдается тесное взаимодействие  процесса обучения  с жизнью школьника (отмечают современные праздники, обсуждают проблемы современной молодёжи). Обучение рассматривается как способ познания окружающего, а не как  обязательный предмет школьной программы.</w:t>
      </w:r>
    </w:p>
    <w:p w:rsidR="006D5222" w:rsidRPr="006D5222" w:rsidRDefault="006D5222" w:rsidP="006D5222">
      <w:pPr>
        <w:numPr>
          <w:ilvl w:val="0"/>
          <w:numId w:val="3"/>
        </w:numPr>
        <w:spacing w:after="0" w:line="240" w:lineRule="auto"/>
        <w:jc w:val="both"/>
        <w:rPr>
          <w:rFonts w:ascii="Times New Roman" w:hAnsi="Times New Roman" w:cs="Times New Roman"/>
          <w:sz w:val="28"/>
          <w:szCs w:val="28"/>
        </w:rPr>
      </w:pPr>
      <w:r w:rsidRPr="006D5222">
        <w:rPr>
          <w:rFonts w:ascii="Times New Roman" w:hAnsi="Times New Roman" w:cs="Times New Roman"/>
          <w:sz w:val="28"/>
          <w:szCs w:val="28"/>
        </w:rPr>
        <w:t>Участие в таких уроках позволяет учащимся пробовать свои силы, узнавать насколько они способны принять правильное решение в различных сложных ситуациях.</w:t>
      </w:r>
    </w:p>
    <w:p w:rsidR="006D5222" w:rsidRPr="006D5222" w:rsidRDefault="006D5222" w:rsidP="006D5222">
      <w:pPr>
        <w:numPr>
          <w:ilvl w:val="0"/>
          <w:numId w:val="3"/>
        </w:numPr>
        <w:spacing w:after="0" w:line="240" w:lineRule="auto"/>
        <w:jc w:val="both"/>
        <w:rPr>
          <w:rFonts w:ascii="Times New Roman" w:hAnsi="Times New Roman" w:cs="Times New Roman"/>
          <w:sz w:val="28"/>
          <w:szCs w:val="28"/>
        </w:rPr>
      </w:pPr>
      <w:r w:rsidRPr="006D5222">
        <w:rPr>
          <w:rFonts w:ascii="Times New Roman" w:hAnsi="Times New Roman" w:cs="Times New Roman"/>
          <w:sz w:val="28"/>
          <w:szCs w:val="28"/>
        </w:rPr>
        <w:t>Данные разработки учитывают психологические особенности возраста.</w:t>
      </w:r>
    </w:p>
    <w:p w:rsidR="006D5222" w:rsidRPr="006D5222" w:rsidRDefault="006D5222" w:rsidP="006D5222">
      <w:pPr>
        <w:numPr>
          <w:ilvl w:val="0"/>
          <w:numId w:val="3"/>
        </w:numPr>
        <w:spacing w:after="0" w:line="240" w:lineRule="auto"/>
        <w:jc w:val="both"/>
        <w:rPr>
          <w:rFonts w:ascii="Times New Roman" w:hAnsi="Times New Roman" w:cs="Times New Roman"/>
          <w:sz w:val="28"/>
          <w:szCs w:val="28"/>
        </w:rPr>
      </w:pPr>
      <w:r w:rsidRPr="006D5222">
        <w:rPr>
          <w:rFonts w:ascii="Times New Roman" w:hAnsi="Times New Roman" w:cs="Times New Roman"/>
          <w:sz w:val="28"/>
          <w:szCs w:val="28"/>
        </w:rPr>
        <w:t>Такие формы уроков позволяют каждому ребёнку проявить свою индивидуальность, почувствовать свой успех.</w:t>
      </w:r>
    </w:p>
    <w:p w:rsidR="006D5222" w:rsidRPr="006D5222" w:rsidRDefault="006D5222" w:rsidP="006D5222">
      <w:pPr>
        <w:numPr>
          <w:ilvl w:val="0"/>
          <w:numId w:val="3"/>
        </w:numPr>
        <w:spacing w:after="0" w:line="240" w:lineRule="auto"/>
        <w:jc w:val="both"/>
        <w:rPr>
          <w:rFonts w:ascii="Times New Roman" w:hAnsi="Times New Roman" w:cs="Times New Roman"/>
          <w:sz w:val="28"/>
          <w:szCs w:val="28"/>
        </w:rPr>
      </w:pPr>
      <w:r w:rsidRPr="006D5222">
        <w:rPr>
          <w:rFonts w:ascii="Times New Roman" w:hAnsi="Times New Roman" w:cs="Times New Roman"/>
          <w:sz w:val="28"/>
          <w:szCs w:val="28"/>
        </w:rPr>
        <w:t xml:space="preserve">Проведение Н.У. позволяет учителю перейти на личностно- ориентированную модель общения. Учитель выступает  в роли речевого  партнёра, интересного собеседника. </w:t>
      </w:r>
    </w:p>
    <w:p w:rsidR="006D5222" w:rsidRPr="006D5222" w:rsidRDefault="006D5222" w:rsidP="006D5222">
      <w:pPr>
        <w:numPr>
          <w:ilvl w:val="0"/>
          <w:numId w:val="3"/>
        </w:numPr>
        <w:spacing w:after="0" w:line="240" w:lineRule="auto"/>
        <w:jc w:val="both"/>
        <w:rPr>
          <w:rFonts w:ascii="Times New Roman" w:hAnsi="Times New Roman" w:cs="Times New Roman"/>
          <w:sz w:val="28"/>
          <w:szCs w:val="28"/>
        </w:rPr>
      </w:pPr>
      <w:r w:rsidRPr="006D5222">
        <w:rPr>
          <w:rFonts w:ascii="Times New Roman" w:hAnsi="Times New Roman" w:cs="Times New Roman"/>
          <w:sz w:val="28"/>
          <w:szCs w:val="28"/>
        </w:rPr>
        <w:t>Оценка на таких уроках выставляется не за конкретные ответы, а за активность ребёнка, за его знания и умения, продемонстрированные в процессе всего занятия. Это поддерживает желание ребёнка заниматься на протяжении всего урока.</w:t>
      </w:r>
    </w:p>
    <w:p w:rsidR="006D5222" w:rsidRPr="006D5222" w:rsidRDefault="006D5222" w:rsidP="006D5222">
      <w:pPr>
        <w:jc w:val="center"/>
        <w:rPr>
          <w:rFonts w:ascii="Times New Roman" w:hAnsi="Times New Roman" w:cs="Times New Roman"/>
          <w:b/>
          <w:sz w:val="28"/>
          <w:szCs w:val="28"/>
        </w:rPr>
      </w:pPr>
      <w:r w:rsidRPr="006D5222">
        <w:rPr>
          <w:rFonts w:ascii="Times New Roman" w:hAnsi="Times New Roman" w:cs="Times New Roman"/>
          <w:b/>
          <w:sz w:val="28"/>
          <w:szCs w:val="28"/>
        </w:rPr>
        <w:t>Заключение</w:t>
      </w:r>
    </w:p>
    <w:p w:rsidR="006D5222" w:rsidRPr="006D5222" w:rsidRDefault="006D5222" w:rsidP="006D5222">
      <w:pPr>
        <w:jc w:val="both"/>
        <w:rPr>
          <w:rFonts w:ascii="Times New Roman" w:hAnsi="Times New Roman" w:cs="Times New Roman"/>
          <w:b/>
          <w:sz w:val="28"/>
          <w:szCs w:val="28"/>
        </w:rPr>
      </w:pPr>
      <w:r w:rsidRPr="006D5222">
        <w:rPr>
          <w:rFonts w:ascii="Times New Roman" w:hAnsi="Times New Roman" w:cs="Times New Roman"/>
          <w:sz w:val="28"/>
          <w:szCs w:val="28"/>
        </w:rPr>
        <w:t xml:space="preserve"> </w:t>
      </w:r>
      <w:r>
        <w:rPr>
          <w:rFonts w:ascii="Times New Roman" w:hAnsi="Times New Roman" w:cs="Times New Roman"/>
          <w:color w:val="003300"/>
          <w:sz w:val="28"/>
          <w:szCs w:val="28"/>
        </w:rPr>
        <w:t>И</w:t>
      </w:r>
      <w:r w:rsidRPr="006D5222">
        <w:rPr>
          <w:rFonts w:ascii="Times New Roman" w:hAnsi="Times New Roman" w:cs="Times New Roman"/>
          <w:color w:val="003300"/>
          <w:sz w:val="28"/>
          <w:szCs w:val="28"/>
        </w:rPr>
        <w:t xml:space="preserve">ностранный язык как учебный предмет обладает большим воспитательным, образовательным и развивающим потенциалом. Однако в современной школе учителю иностранного языка достаточно сложно реализовать этот потенциал, не прибегая к использованию нестандартных форм урока. Ведь именно они  способны повысить мотивацию  учащихся, что положительно сказывается на эффективности урока, а следовательно, и на качестве обучения. </w:t>
      </w:r>
      <w:r w:rsidRPr="006D5222">
        <w:rPr>
          <w:rFonts w:ascii="Times New Roman" w:hAnsi="Times New Roman" w:cs="Times New Roman"/>
          <w:sz w:val="28"/>
          <w:szCs w:val="28"/>
        </w:rPr>
        <w:t xml:space="preserve">Обучение  детей  иностранному  языку  должно  носить коммуникативный характер, когда ребенок овладевает языком как средством  общения,  то  есть не  просто  усваивает  отдельные  слова  и  речевые   образцы,   но   учится конструировать высказывания  по  известным  </w:t>
      </w:r>
      <w:r w:rsidRPr="006D5222">
        <w:rPr>
          <w:rFonts w:ascii="Times New Roman" w:hAnsi="Times New Roman" w:cs="Times New Roman"/>
          <w:sz w:val="28"/>
          <w:szCs w:val="28"/>
        </w:rPr>
        <w:lastRenderedPageBreak/>
        <w:t>ему  моделям  в  соответствии  с возникающими у него коммуникативными потребностями. Общение  на  иностранном языке должно быть мотивированным и целенаправленным.  Необходимо  создать  у ребенка  положительную  психологическую  установку   на   иноязычную   речь. Способом создания такой  положительной  мотивации  является  разработка и включение в учебный процесс нетрадиционных уроков английского языка.</w:t>
      </w:r>
      <w:r w:rsidRPr="006D5222">
        <w:rPr>
          <w:rFonts w:ascii="Times New Roman" w:hAnsi="Times New Roman" w:cs="Times New Roman"/>
          <w:color w:val="003300"/>
          <w:sz w:val="28"/>
          <w:szCs w:val="28"/>
        </w:rPr>
        <w:t xml:space="preserve"> </w:t>
      </w:r>
      <w:r w:rsidRPr="006D5222">
        <w:rPr>
          <w:rFonts w:ascii="Times New Roman" w:hAnsi="Times New Roman" w:cs="Times New Roman"/>
          <w:sz w:val="28"/>
          <w:szCs w:val="28"/>
        </w:rPr>
        <w:t xml:space="preserve">Нельзя забывать, что методика преподавания должна строиться с учетом возрастных  и индивидуальных особенностей, структуры лингвистических способностей  детей  и быть направлена на их  развитие.  Занятия иностранным  языком  должны  быть осмыслены  преподавателем  как  часть  общего  развития  личности   ребенка, связаны с его сенсорным, физическим и интеллектуальным воспитанием.  Если найти  правильные  формы организации занятий, то обучение  из сложной  и утомительной необходимости может превратиться в увлекательное путешествие  в мир незнакомого языка. Поэтому задача учителя на всех этапах обучения детей иностранному языку состоит прежде всего в  том,  чтобы  найти  максимум  педагогических ситуаций, в которых может быть реализовано  стремление  ребёнка  к познавательной  деятельности, активно использовать различные подходы и приёмы в построении уроков английского языка. Педагог  должен  постоянно   совершенствовать процесс обучения,  позволяющий  детям  эффективно  и  качественно  усваивать программный материал.  Но, несомненно, успех урока во многом зависит от способности учителя творчески подходить  к составлению сценария урока, к решению поставленных перед  уроком задач.  </w:t>
      </w:r>
    </w:p>
    <w:p w:rsidR="006D5222" w:rsidRPr="006D5222" w:rsidRDefault="006D5222" w:rsidP="006D5222">
      <w:pPr>
        <w:pStyle w:val="HTML"/>
        <w:ind w:firstLine="540"/>
        <w:jc w:val="both"/>
        <w:rPr>
          <w:rFonts w:ascii="Times New Roman" w:hAnsi="Times New Roman" w:cs="Times New Roman"/>
          <w:color w:val="auto"/>
          <w:sz w:val="28"/>
          <w:szCs w:val="28"/>
        </w:rPr>
      </w:pPr>
      <w:r w:rsidRPr="006D5222">
        <w:rPr>
          <w:rFonts w:ascii="Times New Roman" w:hAnsi="Times New Roman" w:cs="Times New Roman"/>
          <w:color w:val="auto"/>
          <w:sz w:val="28"/>
          <w:szCs w:val="28"/>
        </w:rPr>
        <w:t>Использование нестандартных форм урока при чётком, продуманном подборе содержания и методики может дать высокие результаты обучения английскому языку.</w:t>
      </w:r>
    </w:p>
    <w:p w:rsidR="006D5222" w:rsidRPr="006D5222" w:rsidRDefault="006D5222" w:rsidP="006D5222">
      <w:pPr>
        <w:pStyle w:val="HTML"/>
        <w:jc w:val="both"/>
        <w:rPr>
          <w:rFonts w:ascii="Times New Roman" w:hAnsi="Times New Roman" w:cs="Times New Roman"/>
          <w:color w:val="auto"/>
          <w:sz w:val="28"/>
          <w:szCs w:val="28"/>
        </w:rPr>
      </w:pPr>
      <w:r w:rsidRPr="006D5222">
        <w:rPr>
          <w:rFonts w:ascii="Times New Roman" w:hAnsi="Times New Roman" w:cs="Times New Roman"/>
          <w:color w:val="auto"/>
          <w:sz w:val="28"/>
          <w:szCs w:val="28"/>
        </w:rPr>
        <w:tab/>
        <w:t xml:space="preserve"> </w:t>
      </w:r>
    </w:p>
    <w:p w:rsidR="006D5222" w:rsidRPr="006D5222" w:rsidRDefault="006D5222" w:rsidP="006D5222">
      <w:pPr>
        <w:tabs>
          <w:tab w:val="left" w:pos="1286"/>
        </w:tabs>
        <w:jc w:val="both"/>
        <w:rPr>
          <w:rFonts w:ascii="Times New Roman" w:hAnsi="Times New Roman" w:cs="Times New Roman"/>
          <w:sz w:val="28"/>
          <w:szCs w:val="28"/>
        </w:rPr>
      </w:pPr>
    </w:p>
    <w:p w:rsidR="006D5222" w:rsidRPr="006D5222" w:rsidRDefault="006D5222" w:rsidP="006D5222">
      <w:pPr>
        <w:tabs>
          <w:tab w:val="left" w:pos="1286"/>
        </w:tabs>
        <w:jc w:val="both"/>
        <w:rPr>
          <w:rFonts w:ascii="Times New Roman" w:hAnsi="Times New Roman" w:cs="Times New Roman"/>
          <w:sz w:val="28"/>
          <w:szCs w:val="28"/>
        </w:rPr>
      </w:pPr>
    </w:p>
    <w:p w:rsidR="006D5222" w:rsidRPr="006D5222" w:rsidRDefault="006D5222" w:rsidP="006D5222">
      <w:pPr>
        <w:tabs>
          <w:tab w:val="left" w:pos="1286"/>
        </w:tabs>
        <w:jc w:val="both"/>
        <w:rPr>
          <w:rFonts w:ascii="Times New Roman" w:hAnsi="Times New Roman" w:cs="Times New Roman"/>
          <w:sz w:val="28"/>
          <w:szCs w:val="28"/>
        </w:rPr>
      </w:pPr>
    </w:p>
    <w:p w:rsidR="006D5222" w:rsidRPr="006D5222" w:rsidRDefault="006D5222" w:rsidP="006D5222">
      <w:pPr>
        <w:tabs>
          <w:tab w:val="left" w:pos="1286"/>
        </w:tabs>
        <w:jc w:val="both"/>
        <w:rPr>
          <w:rFonts w:ascii="Times New Roman" w:hAnsi="Times New Roman" w:cs="Times New Roman"/>
          <w:sz w:val="28"/>
          <w:szCs w:val="28"/>
        </w:rPr>
      </w:pPr>
    </w:p>
    <w:p w:rsidR="006D5222" w:rsidRPr="006D5222" w:rsidRDefault="006D5222" w:rsidP="006D5222">
      <w:pPr>
        <w:tabs>
          <w:tab w:val="left" w:pos="1286"/>
        </w:tabs>
        <w:jc w:val="both"/>
        <w:rPr>
          <w:rFonts w:ascii="Times New Roman" w:hAnsi="Times New Roman" w:cs="Times New Roman"/>
          <w:sz w:val="28"/>
          <w:szCs w:val="28"/>
        </w:rPr>
      </w:pPr>
    </w:p>
    <w:p w:rsidR="006D5222" w:rsidRDefault="006D5222" w:rsidP="006D5222">
      <w:pPr>
        <w:tabs>
          <w:tab w:val="left" w:pos="1286"/>
        </w:tabs>
        <w:jc w:val="both"/>
      </w:pPr>
    </w:p>
    <w:p w:rsidR="006D5222" w:rsidRDefault="006D5222" w:rsidP="006D5222">
      <w:pPr>
        <w:tabs>
          <w:tab w:val="left" w:pos="1286"/>
        </w:tabs>
        <w:jc w:val="both"/>
      </w:pPr>
    </w:p>
    <w:p w:rsidR="006D5222" w:rsidRDefault="006D5222" w:rsidP="006D5222">
      <w:pPr>
        <w:tabs>
          <w:tab w:val="left" w:pos="1286"/>
        </w:tabs>
        <w:jc w:val="both"/>
      </w:pPr>
    </w:p>
    <w:p w:rsidR="00D85995" w:rsidRDefault="00D85995"/>
    <w:sectPr w:rsidR="00D85995" w:rsidSect="003F65B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C09A0"/>
    <w:multiLevelType w:val="hybridMultilevel"/>
    <w:tmpl w:val="C7E2BACA"/>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816"/>
        </w:tabs>
        <w:ind w:left="2816" w:hanging="360"/>
      </w:pPr>
      <w:rPr>
        <w:rFonts w:ascii="Courier New" w:hAnsi="Courier New" w:cs="Courier New" w:hint="default"/>
      </w:rPr>
    </w:lvl>
    <w:lvl w:ilvl="2" w:tplc="04190005" w:tentative="1">
      <w:start w:val="1"/>
      <w:numFmt w:val="bullet"/>
      <w:lvlText w:val=""/>
      <w:lvlJc w:val="left"/>
      <w:pPr>
        <w:tabs>
          <w:tab w:val="num" w:pos="3536"/>
        </w:tabs>
        <w:ind w:left="3536" w:hanging="360"/>
      </w:pPr>
      <w:rPr>
        <w:rFonts w:ascii="Wingdings" w:hAnsi="Wingdings" w:hint="default"/>
      </w:rPr>
    </w:lvl>
    <w:lvl w:ilvl="3" w:tplc="04190001" w:tentative="1">
      <w:start w:val="1"/>
      <w:numFmt w:val="bullet"/>
      <w:lvlText w:val=""/>
      <w:lvlJc w:val="left"/>
      <w:pPr>
        <w:tabs>
          <w:tab w:val="num" w:pos="4256"/>
        </w:tabs>
        <w:ind w:left="4256" w:hanging="360"/>
      </w:pPr>
      <w:rPr>
        <w:rFonts w:ascii="Symbol" w:hAnsi="Symbol" w:hint="default"/>
      </w:rPr>
    </w:lvl>
    <w:lvl w:ilvl="4" w:tplc="04190003" w:tentative="1">
      <w:start w:val="1"/>
      <w:numFmt w:val="bullet"/>
      <w:lvlText w:val="o"/>
      <w:lvlJc w:val="left"/>
      <w:pPr>
        <w:tabs>
          <w:tab w:val="num" w:pos="4976"/>
        </w:tabs>
        <w:ind w:left="4976" w:hanging="360"/>
      </w:pPr>
      <w:rPr>
        <w:rFonts w:ascii="Courier New" w:hAnsi="Courier New" w:cs="Courier New" w:hint="default"/>
      </w:rPr>
    </w:lvl>
    <w:lvl w:ilvl="5" w:tplc="04190005" w:tentative="1">
      <w:start w:val="1"/>
      <w:numFmt w:val="bullet"/>
      <w:lvlText w:val=""/>
      <w:lvlJc w:val="left"/>
      <w:pPr>
        <w:tabs>
          <w:tab w:val="num" w:pos="5696"/>
        </w:tabs>
        <w:ind w:left="5696" w:hanging="360"/>
      </w:pPr>
      <w:rPr>
        <w:rFonts w:ascii="Wingdings" w:hAnsi="Wingdings" w:hint="default"/>
      </w:rPr>
    </w:lvl>
    <w:lvl w:ilvl="6" w:tplc="04190001" w:tentative="1">
      <w:start w:val="1"/>
      <w:numFmt w:val="bullet"/>
      <w:lvlText w:val=""/>
      <w:lvlJc w:val="left"/>
      <w:pPr>
        <w:tabs>
          <w:tab w:val="num" w:pos="6416"/>
        </w:tabs>
        <w:ind w:left="6416" w:hanging="360"/>
      </w:pPr>
      <w:rPr>
        <w:rFonts w:ascii="Symbol" w:hAnsi="Symbol" w:hint="default"/>
      </w:rPr>
    </w:lvl>
    <w:lvl w:ilvl="7" w:tplc="04190003" w:tentative="1">
      <w:start w:val="1"/>
      <w:numFmt w:val="bullet"/>
      <w:lvlText w:val="o"/>
      <w:lvlJc w:val="left"/>
      <w:pPr>
        <w:tabs>
          <w:tab w:val="num" w:pos="7136"/>
        </w:tabs>
        <w:ind w:left="7136" w:hanging="360"/>
      </w:pPr>
      <w:rPr>
        <w:rFonts w:ascii="Courier New" w:hAnsi="Courier New" w:cs="Courier New" w:hint="default"/>
      </w:rPr>
    </w:lvl>
    <w:lvl w:ilvl="8" w:tplc="04190005" w:tentative="1">
      <w:start w:val="1"/>
      <w:numFmt w:val="bullet"/>
      <w:lvlText w:val=""/>
      <w:lvlJc w:val="left"/>
      <w:pPr>
        <w:tabs>
          <w:tab w:val="num" w:pos="7856"/>
        </w:tabs>
        <w:ind w:left="7856" w:hanging="360"/>
      </w:pPr>
      <w:rPr>
        <w:rFonts w:ascii="Wingdings" w:hAnsi="Wingdings" w:hint="default"/>
      </w:rPr>
    </w:lvl>
  </w:abstractNum>
  <w:abstractNum w:abstractNumId="1">
    <w:nsid w:val="073940D8"/>
    <w:multiLevelType w:val="hybridMultilevel"/>
    <w:tmpl w:val="CFB2830E"/>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7655AB4"/>
    <w:multiLevelType w:val="hybridMultilevel"/>
    <w:tmpl w:val="F6B2A8CA"/>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674"/>
        </w:tabs>
        <w:ind w:left="2674" w:hanging="360"/>
      </w:pPr>
      <w:rPr>
        <w:rFonts w:ascii="Courier New" w:hAnsi="Courier New" w:cs="Courier New" w:hint="default"/>
      </w:rPr>
    </w:lvl>
    <w:lvl w:ilvl="2" w:tplc="04190005" w:tentative="1">
      <w:start w:val="1"/>
      <w:numFmt w:val="bullet"/>
      <w:lvlText w:val=""/>
      <w:lvlJc w:val="left"/>
      <w:pPr>
        <w:tabs>
          <w:tab w:val="num" w:pos="3394"/>
        </w:tabs>
        <w:ind w:left="3394" w:hanging="360"/>
      </w:pPr>
      <w:rPr>
        <w:rFonts w:ascii="Wingdings" w:hAnsi="Wingdings" w:hint="default"/>
      </w:rPr>
    </w:lvl>
    <w:lvl w:ilvl="3" w:tplc="04190001" w:tentative="1">
      <w:start w:val="1"/>
      <w:numFmt w:val="bullet"/>
      <w:lvlText w:val=""/>
      <w:lvlJc w:val="left"/>
      <w:pPr>
        <w:tabs>
          <w:tab w:val="num" w:pos="4114"/>
        </w:tabs>
        <w:ind w:left="4114" w:hanging="360"/>
      </w:pPr>
      <w:rPr>
        <w:rFonts w:ascii="Symbol" w:hAnsi="Symbol" w:hint="default"/>
      </w:rPr>
    </w:lvl>
    <w:lvl w:ilvl="4" w:tplc="04190003" w:tentative="1">
      <w:start w:val="1"/>
      <w:numFmt w:val="bullet"/>
      <w:lvlText w:val="o"/>
      <w:lvlJc w:val="left"/>
      <w:pPr>
        <w:tabs>
          <w:tab w:val="num" w:pos="4834"/>
        </w:tabs>
        <w:ind w:left="4834" w:hanging="360"/>
      </w:pPr>
      <w:rPr>
        <w:rFonts w:ascii="Courier New" w:hAnsi="Courier New" w:cs="Courier New" w:hint="default"/>
      </w:rPr>
    </w:lvl>
    <w:lvl w:ilvl="5" w:tplc="04190005" w:tentative="1">
      <w:start w:val="1"/>
      <w:numFmt w:val="bullet"/>
      <w:lvlText w:val=""/>
      <w:lvlJc w:val="left"/>
      <w:pPr>
        <w:tabs>
          <w:tab w:val="num" w:pos="5554"/>
        </w:tabs>
        <w:ind w:left="5554" w:hanging="360"/>
      </w:pPr>
      <w:rPr>
        <w:rFonts w:ascii="Wingdings" w:hAnsi="Wingdings" w:hint="default"/>
      </w:rPr>
    </w:lvl>
    <w:lvl w:ilvl="6" w:tplc="04190001" w:tentative="1">
      <w:start w:val="1"/>
      <w:numFmt w:val="bullet"/>
      <w:lvlText w:val=""/>
      <w:lvlJc w:val="left"/>
      <w:pPr>
        <w:tabs>
          <w:tab w:val="num" w:pos="6274"/>
        </w:tabs>
        <w:ind w:left="6274" w:hanging="360"/>
      </w:pPr>
      <w:rPr>
        <w:rFonts w:ascii="Symbol" w:hAnsi="Symbol" w:hint="default"/>
      </w:rPr>
    </w:lvl>
    <w:lvl w:ilvl="7" w:tplc="04190003" w:tentative="1">
      <w:start w:val="1"/>
      <w:numFmt w:val="bullet"/>
      <w:lvlText w:val="o"/>
      <w:lvlJc w:val="left"/>
      <w:pPr>
        <w:tabs>
          <w:tab w:val="num" w:pos="6994"/>
        </w:tabs>
        <w:ind w:left="6994" w:hanging="360"/>
      </w:pPr>
      <w:rPr>
        <w:rFonts w:ascii="Courier New" w:hAnsi="Courier New" w:cs="Courier New" w:hint="default"/>
      </w:rPr>
    </w:lvl>
    <w:lvl w:ilvl="8" w:tplc="04190005" w:tentative="1">
      <w:start w:val="1"/>
      <w:numFmt w:val="bullet"/>
      <w:lvlText w:val=""/>
      <w:lvlJc w:val="left"/>
      <w:pPr>
        <w:tabs>
          <w:tab w:val="num" w:pos="7714"/>
        </w:tabs>
        <w:ind w:left="7714" w:hanging="360"/>
      </w:pPr>
      <w:rPr>
        <w:rFonts w:ascii="Wingdings" w:hAnsi="Wingdings" w:hint="default"/>
      </w:rPr>
    </w:lvl>
  </w:abstractNum>
  <w:abstractNum w:abstractNumId="3">
    <w:nsid w:val="0F9C156D"/>
    <w:multiLevelType w:val="hybridMultilevel"/>
    <w:tmpl w:val="73B2EE3C"/>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816"/>
        </w:tabs>
        <w:ind w:left="2816" w:hanging="360"/>
      </w:pPr>
      <w:rPr>
        <w:rFonts w:ascii="Courier New" w:hAnsi="Courier New" w:cs="Courier New" w:hint="default"/>
      </w:rPr>
    </w:lvl>
    <w:lvl w:ilvl="2" w:tplc="04190005" w:tentative="1">
      <w:start w:val="1"/>
      <w:numFmt w:val="bullet"/>
      <w:lvlText w:val=""/>
      <w:lvlJc w:val="left"/>
      <w:pPr>
        <w:tabs>
          <w:tab w:val="num" w:pos="3536"/>
        </w:tabs>
        <w:ind w:left="3536" w:hanging="360"/>
      </w:pPr>
      <w:rPr>
        <w:rFonts w:ascii="Wingdings" w:hAnsi="Wingdings" w:hint="default"/>
      </w:rPr>
    </w:lvl>
    <w:lvl w:ilvl="3" w:tplc="04190001" w:tentative="1">
      <w:start w:val="1"/>
      <w:numFmt w:val="bullet"/>
      <w:lvlText w:val=""/>
      <w:lvlJc w:val="left"/>
      <w:pPr>
        <w:tabs>
          <w:tab w:val="num" w:pos="4256"/>
        </w:tabs>
        <w:ind w:left="4256" w:hanging="360"/>
      </w:pPr>
      <w:rPr>
        <w:rFonts w:ascii="Symbol" w:hAnsi="Symbol" w:hint="default"/>
      </w:rPr>
    </w:lvl>
    <w:lvl w:ilvl="4" w:tplc="04190003" w:tentative="1">
      <w:start w:val="1"/>
      <w:numFmt w:val="bullet"/>
      <w:lvlText w:val="o"/>
      <w:lvlJc w:val="left"/>
      <w:pPr>
        <w:tabs>
          <w:tab w:val="num" w:pos="4976"/>
        </w:tabs>
        <w:ind w:left="4976" w:hanging="360"/>
      </w:pPr>
      <w:rPr>
        <w:rFonts w:ascii="Courier New" w:hAnsi="Courier New" w:cs="Courier New" w:hint="default"/>
      </w:rPr>
    </w:lvl>
    <w:lvl w:ilvl="5" w:tplc="04190005" w:tentative="1">
      <w:start w:val="1"/>
      <w:numFmt w:val="bullet"/>
      <w:lvlText w:val=""/>
      <w:lvlJc w:val="left"/>
      <w:pPr>
        <w:tabs>
          <w:tab w:val="num" w:pos="5696"/>
        </w:tabs>
        <w:ind w:left="5696" w:hanging="360"/>
      </w:pPr>
      <w:rPr>
        <w:rFonts w:ascii="Wingdings" w:hAnsi="Wingdings" w:hint="default"/>
      </w:rPr>
    </w:lvl>
    <w:lvl w:ilvl="6" w:tplc="04190001" w:tentative="1">
      <w:start w:val="1"/>
      <w:numFmt w:val="bullet"/>
      <w:lvlText w:val=""/>
      <w:lvlJc w:val="left"/>
      <w:pPr>
        <w:tabs>
          <w:tab w:val="num" w:pos="6416"/>
        </w:tabs>
        <w:ind w:left="6416" w:hanging="360"/>
      </w:pPr>
      <w:rPr>
        <w:rFonts w:ascii="Symbol" w:hAnsi="Symbol" w:hint="default"/>
      </w:rPr>
    </w:lvl>
    <w:lvl w:ilvl="7" w:tplc="04190003" w:tentative="1">
      <w:start w:val="1"/>
      <w:numFmt w:val="bullet"/>
      <w:lvlText w:val="o"/>
      <w:lvlJc w:val="left"/>
      <w:pPr>
        <w:tabs>
          <w:tab w:val="num" w:pos="7136"/>
        </w:tabs>
        <w:ind w:left="7136" w:hanging="360"/>
      </w:pPr>
      <w:rPr>
        <w:rFonts w:ascii="Courier New" w:hAnsi="Courier New" w:cs="Courier New" w:hint="default"/>
      </w:rPr>
    </w:lvl>
    <w:lvl w:ilvl="8" w:tplc="04190005" w:tentative="1">
      <w:start w:val="1"/>
      <w:numFmt w:val="bullet"/>
      <w:lvlText w:val=""/>
      <w:lvlJc w:val="left"/>
      <w:pPr>
        <w:tabs>
          <w:tab w:val="num" w:pos="7856"/>
        </w:tabs>
        <w:ind w:left="7856" w:hanging="360"/>
      </w:pPr>
      <w:rPr>
        <w:rFonts w:ascii="Wingdings" w:hAnsi="Wingdings" w:hint="default"/>
      </w:rPr>
    </w:lvl>
  </w:abstractNum>
  <w:abstractNum w:abstractNumId="4">
    <w:nsid w:val="11AC2B68"/>
    <w:multiLevelType w:val="hybridMultilevel"/>
    <w:tmpl w:val="CAE0712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2C41F70"/>
    <w:multiLevelType w:val="hybridMultilevel"/>
    <w:tmpl w:val="65D414BA"/>
    <w:lvl w:ilvl="0" w:tplc="0419000D">
      <w:start w:val="1"/>
      <w:numFmt w:val="bullet"/>
      <w:lvlText w:val=""/>
      <w:lvlJc w:val="left"/>
      <w:pPr>
        <w:tabs>
          <w:tab w:val="num" w:pos="1427"/>
        </w:tabs>
        <w:ind w:left="1427" w:hanging="360"/>
      </w:pPr>
      <w:rPr>
        <w:rFonts w:ascii="Wingdings" w:hAnsi="Wingdings" w:hint="default"/>
      </w:rPr>
    </w:lvl>
    <w:lvl w:ilvl="1" w:tplc="04190003" w:tentative="1">
      <w:start w:val="1"/>
      <w:numFmt w:val="bullet"/>
      <w:lvlText w:val="o"/>
      <w:lvlJc w:val="left"/>
      <w:pPr>
        <w:tabs>
          <w:tab w:val="num" w:pos="2147"/>
        </w:tabs>
        <w:ind w:left="2147" w:hanging="360"/>
      </w:pPr>
      <w:rPr>
        <w:rFonts w:ascii="Courier New" w:hAnsi="Courier New" w:cs="Courier New" w:hint="default"/>
      </w:rPr>
    </w:lvl>
    <w:lvl w:ilvl="2" w:tplc="04190005" w:tentative="1">
      <w:start w:val="1"/>
      <w:numFmt w:val="bullet"/>
      <w:lvlText w:val=""/>
      <w:lvlJc w:val="left"/>
      <w:pPr>
        <w:tabs>
          <w:tab w:val="num" w:pos="2867"/>
        </w:tabs>
        <w:ind w:left="2867" w:hanging="360"/>
      </w:pPr>
      <w:rPr>
        <w:rFonts w:ascii="Wingdings" w:hAnsi="Wingdings" w:hint="default"/>
      </w:rPr>
    </w:lvl>
    <w:lvl w:ilvl="3" w:tplc="04190001" w:tentative="1">
      <w:start w:val="1"/>
      <w:numFmt w:val="bullet"/>
      <w:lvlText w:val=""/>
      <w:lvlJc w:val="left"/>
      <w:pPr>
        <w:tabs>
          <w:tab w:val="num" w:pos="3587"/>
        </w:tabs>
        <w:ind w:left="3587" w:hanging="360"/>
      </w:pPr>
      <w:rPr>
        <w:rFonts w:ascii="Symbol" w:hAnsi="Symbol" w:hint="default"/>
      </w:rPr>
    </w:lvl>
    <w:lvl w:ilvl="4" w:tplc="04190003" w:tentative="1">
      <w:start w:val="1"/>
      <w:numFmt w:val="bullet"/>
      <w:lvlText w:val="o"/>
      <w:lvlJc w:val="left"/>
      <w:pPr>
        <w:tabs>
          <w:tab w:val="num" w:pos="4307"/>
        </w:tabs>
        <w:ind w:left="4307" w:hanging="360"/>
      </w:pPr>
      <w:rPr>
        <w:rFonts w:ascii="Courier New" w:hAnsi="Courier New" w:cs="Courier New" w:hint="default"/>
      </w:rPr>
    </w:lvl>
    <w:lvl w:ilvl="5" w:tplc="04190005" w:tentative="1">
      <w:start w:val="1"/>
      <w:numFmt w:val="bullet"/>
      <w:lvlText w:val=""/>
      <w:lvlJc w:val="left"/>
      <w:pPr>
        <w:tabs>
          <w:tab w:val="num" w:pos="5027"/>
        </w:tabs>
        <w:ind w:left="5027" w:hanging="360"/>
      </w:pPr>
      <w:rPr>
        <w:rFonts w:ascii="Wingdings" w:hAnsi="Wingdings" w:hint="default"/>
      </w:rPr>
    </w:lvl>
    <w:lvl w:ilvl="6" w:tplc="04190001" w:tentative="1">
      <w:start w:val="1"/>
      <w:numFmt w:val="bullet"/>
      <w:lvlText w:val=""/>
      <w:lvlJc w:val="left"/>
      <w:pPr>
        <w:tabs>
          <w:tab w:val="num" w:pos="5747"/>
        </w:tabs>
        <w:ind w:left="5747" w:hanging="360"/>
      </w:pPr>
      <w:rPr>
        <w:rFonts w:ascii="Symbol" w:hAnsi="Symbol" w:hint="default"/>
      </w:rPr>
    </w:lvl>
    <w:lvl w:ilvl="7" w:tplc="04190003" w:tentative="1">
      <w:start w:val="1"/>
      <w:numFmt w:val="bullet"/>
      <w:lvlText w:val="o"/>
      <w:lvlJc w:val="left"/>
      <w:pPr>
        <w:tabs>
          <w:tab w:val="num" w:pos="6467"/>
        </w:tabs>
        <w:ind w:left="6467" w:hanging="360"/>
      </w:pPr>
      <w:rPr>
        <w:rFonts w:ascii="Courier New" w:hAnsi="Courier New" w:cs="Courier New" w:hint="default"/>
      </w:rPr>
    </w:lvl>
    <w:lvl w:ilvl="8" w:tplc="04190005" w:tentative="1">
      <w:start w:val="1"/>
      <w:numFmt w:val="bullet"/>
      <w:lvlText w:val=""/>
      <w:lvlJc w:val="left"/>
      <w:pPr>
        <w:tabs>
          <w:tab w:val="num" w:pos="7187"/>
        </w:tabs>
        <w:ind w:left="7187" w:hanging="360"/>
      </w:pPr>
      <w:rPr>
        <w:rFonts w:ascii="Wingdings" w:hAnsi="Wingdings" w:hint="default"/>
      </w:rPr>
    </w:lvl>
  </w:abstractNum>
  <w:abstractNum w:abstractNumId="6">
    <w:nsid w:val="1A736E4F"/>
    <w:multiLevelType w:val="hybridMultilevel"/>
    <w:tmpl w:val="552AA9C6"/>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674"/>
        </w:tabs>
        <w:ind w:left="2674" w:hanging="360"/>
      </w:pPr>
      <w:rPr>
        <w:rFonts w:ascii="Courier New" w:hAnsi="Courier New" w:cs="Courier New" w:hint="default"/>
      </w:rPr>
    </w:lvl>
    <w:lvl w:ilvl="2" w:tplc="04190005" w:tentative="1">
      <w:start w:val="1"/>
      <w:numFmt w:val="bullet"/>
      <w:lvlText w:val=""/>
      <w:lvlJc w:val="left"/>
      <w:pPr>
        <w:tabs>
          <w:tab w:val="num" w:pos="3394"/>
        </w:tabs>
        <w:ind w:left="3394" w:hanging="360"/>
      </w:pPr>
      <w:rPr>
        <w:rFonts w:ascii="Wingdings" w:hAnsi="Wingdings" w:hint="default"/>
      </w:rPr>
    </w:lvl>
    <w:lvl w:ilvl="3" w:tplc="04190001" w:tentative="1">
      <w:start w:val="1"/>
      <w:numFmt w:val="bullet"/>
      <w:lvlText w:val=""/>
      <w:lvlJc w:val="left"/>
      <w:pPr>
        <w:tabs>
          <w:tab w:val="num" w:pos="4114"/>
        </w:tabs>
        <w:ind w:left="4114" w:hanging="360"/>
      </w:pPr>
      <w:rPr>
        <w:rFonts w:ascii="Symbol" w:hAnsi="Symbol" w:hint="default"/>
      </w:rPr>
    </w:lvl>
    <w:lvl w:ilvl="4" w:tplc="04190003" w:tentative="1">
      <w:start w:val="1"/>
      <w:numFmt w:val="bullet"/>
      <w:lvlText w:val="o"/>
      <w:lvlJc w:val="left"/>
      <w:pPr>
        <w:tabs>
          <w:tab w:val="num" w:pos="4834"/>
        </w:tabs>
        <w:ind w:left="4834" w:hanging="360"/>
      </w:pPr>
      <w:rPr>
        <w:rFonts w:ascii="Courier New" w:hAnsi="Courier New" w:cs="Courier New" w:hint="default"/>
      </w:rPr>
    </w:lvl>
    <w:lvl w:ilvl="5" w:tplc="04190005" w:tentative="1">
      <w:start w:val="1"/>
      <w:numFmt w:val="bullet"/>
      <w:lvlText w:val=""/>
      <w:lvlJc w:val="left"/>
      <w:pPr>
        <w:tabs>
          <w:tab w:val="num" w:pos="5554"/>
        </w:tabs>
        <w:ind w:left="5554" w:hanging="360"/>
      </w:pPr>
      <w:rPr>
        <w:rFonts w:ascii="Wingdings" w:hAnsi="Wingdings" w:hint="default"/>
      </w:rPr>
    </w:lvl>
    <w:lvl w:ilvl="6" w:tplc="04190001" w:tentative="1">
      <w:start w:val="1"/>
      <w:numFmt w:val="bullet"/>
      <w:lvlText w:val=""/>
      <w:lvlJc w:val="left"/>
      <w:pPr>
        <w:tabs>
          <w:tab w:val="num" w:pos="6274"/>
        </w:tabs>
        <w:ind w:left="6274" w:hanging="360"/>
      </w:pPr>
      <w:rPr>
        <w:rFonts w:ascii="Symbol" w:hAnsi="Symbol" w:hint="default"/>
      </w:rPr>
    </w:lvl>
    <w:lvl w:ilvl="7" w:tplc="04190003" w:tentative="1">
      <w:start w:val="1"/>
      <w:numFmt w:val="bullet"/>
      <w:lvlText w:val="o"/>
      <w:lvlJc w:val="left"/>
      <w:pPr>
        <w:tabs>
          <w:tab w:val="num" w:pos="6994"/>
        </w:tabs>
        <w:ind w:left="6994" w:hanging="360"/>
      </w:pPr>
      <w:rPr>
        <w:rFonts w:ascii="Courier New" w:hAnsi="Courier New" w:cs="Courier New" w:hint="default"/>
      </w:rPr>
    </w:lvl>
    <w:lvl w:ilvl="8" w:tplc="04190005" w:tentative="1">
      <w:start w:val="1"/>
      <w:numFmt w:val="bullet"/>
      <w:lvlText w:val=""/>
      <w:lvlJc w:val="left"/>
      <w:pPr>
        <w:tabs>
          <w:tab w:val="num" w:pos="7714"/>
        </w:tabs>
        <w:ind w:left="7714" w:hanging="360"/>
      </w:pPr>
      <w:rPr>
        <w:rFonts w:ascii="Wingdings" w:hAnsi="Wingdings" w:hint="default"/>
      </w:rPr>
    </w:lvl>
  </w:abstractNum>
  <w:abstractNum w:abstractNumId="7">
    <w:nsid w:val="2C69656E"/>
    <w:multiLevelType w:val="hybridMultilevel"/>
    <w:tmpl w:val="FB965270"/>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3073"/>
        </w:tabs>
        <w:ind w:left="3073" w:hanging="360"/>
      </w:pPr>
      <w:rPr>
        <w:rFonts w:ascii="Courier New" w:hAnsi="Courier New" w:cs="Courier New" w:hint="default"/>
      </w:rPr>
    </w:lvl>
    <w:lvl w:ilvl="2" w:tplc="04190005" w:tentative="1">
      <w:start w:val="1"/>
      <w:numFmt w:val="bullet"/>
      <w:lvlText w:val=""/>
      <w:lvlJc w:val="left"/>
      <w:pPr>
        <w:tabs>
          <w:tab w:val="num" w:pos="3793"/>
        </w:tabs>
        <w:ind w:left="3793" w:hanging="360"/>
      </w:pPr>
      <w:rPr>
        <w:rFonts w:ascii="Wingdings" w:hAnsi="Wingdings" w:hint="default"/>
      </w:rPr>
    </w:lvl>
    <w:lvl w:ilvl="3" w:tplc="04190001" w:tentative="1">
      <w:start w:val="1"/>
      <w:numFmt w:val="bullet"/>
      <w:lvlText w:val=""/>
      <w:lvlJc w:val="left"/>
      <w:pPr>
        <w:tabs>
          <w:tab w:val="num" w:pos="4513"/>
        </w:tabs>
        <w:ind w:left="4513" w:hanging="360"/>
      </w:pPr>
      <w:rPr>
        <w:rFonts w:ascii="Symbol" w:hAnsi="Symbol" w:hint="default"/>
      </w:rPr>
    </w:lvl>
    <w:lvl w:ilvl="4" w:tplc="04190003" w:tentative="1">
      <w:start w:val="1"/>
      <w:numFmt w:val="bullet"/>
      <w:lvlText w:val="o"/>
      <w:lvlJc w:val="left"/>
      <w:pPr>
        <w:tabs>
          <w:tab w:val="num" w:pos="5233"/>
        </w:tabs>
        <w:ind w:left="5233" w:hanging="360"/>
      </w:pPr>
      <w:rPr>
        <w:rFonts w:ascii="Courier New" w:hAnsi="Courier New" w:cs="Courier New" w:hint="default"/>
      </w:rPr>
    </w:lvl>
    <w:lvl w:ilvl="5" w:tplc="04190005" w:tentative="1">
      <w:start w:val="1"/>
      <w:numFmt w:val="bullet"/>
      <w:lvlText w:val=""/>
      <w:lvlJc w:val="left"/>
      <w:pPr>
        <w:tabs>
          <w:tab w:val="num" w:pos="5953"/>
        </w:tabs>
        <w:ind w:left="5953" w:hanging="360"/>
      </w:pPr>
      <w:rPr>
        <w:rFonts w:ascii="Wingdings" w:hAnsi="Wingdings" w:hint="default"/>
      </w:rPr>
    </w:lvl>
    <w:lvl w:ilvl="6" w:tplc="04190001" w:tentative="1">
      <w:start w:val="1"/>
      <w:numFmt w:val="bullet"/>
      <w:lvlText w:val=""/>
      <w:lvlJc w:val="left"/>
      <w:pPr>
        <w:tabs>
          <w:tab w:val="num" w:pos="6673"/>
        </w:tabs>
        <w:ind w:left="6673" w:hanging="360"/>
      </w:pPr>
      <w:rPr>
        <w:rFonts w:ascii="Symbol" w:hAnsi="Symbol" w:hint="default"/>
      </w:rPr>
    </w:lvl>
    <w:lvl w:ilvl="7" w:tplc="04190003" w:tentative="1">
      <w:start w:val="1"/>
      <w:numFmt w:val="bullet"/>
      <w:lvlText w:val="o"/>
      <w:lvlJc w:val="left"/>
      <w:pPr>
        <w:tabs>
          <w:tab w:val="num" w:pos="7393"/>
        </w:tabs>
        <w:ind w:left="7393" w:hanging="360"/>
      </w:pPr>
      <w:rPr>
        <w:rFonts w:ascii="Courier New" w:hAnsi="Courier New" w:cs="Courier New" w:hint="default"/>
      </w:rPr>
    </w:lvl>
    <w:lvl w:ilvl="8" w:tplc="04190005" w:tentative="1">
      <w:start w:val="1"/>
      <w:numFmt w:val="bullet"/>
      <w:lvlText w:val=""/>
      <w:lvlJc w:val="left"/>
      <w:pPr>
        <w:tabs>
          <w:tab w:val="num" w:pos="8113"/>
        </w:tabs>
        <w:ind w:left="8113" w:hanging="360"/>
      </w:pPr>
      <w:rPr>
        <w:rFonts w:ascii="Wingdings" w:hAnsi="Wingdings" w:hint="default"/>
      </w:rPr>
    </w:lvl>
  </w:abstractNum>
  <w:abstractNum w:abstractNumId="8">
    <w:nsid w:val="343E7F28"/>
    <w:multiLevelType w:val="hybridMultilevel"/>
    <w:tmpl w:val="F61E955A"/>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9">
    <w:nsid w:val="396F2945"/>
    <w:multiLevelType w:val="hybridMultilevel"/>
    <w:tmpl w:val="CEFE5CB8"/>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816"/>
        </w:tabs>
        <w:ind w:left="2816" w:hanging="360"/>
      </w:pPr>
      <w:rPr>
        <w:rFonts w:ascii="Courier New" w:hAnsi="Courier New" w:cs="Courier New" w:hint="default"/>
      </w:rPr>
    </w:lvl>
    <w:lvl w:ilvl="2" w:tplc="04190005" w:tentative="1">
      <w:start w:val="1"/>
      <w:numFmt w:val="bullet"/>
      <w:lvlText w:val=""/>
      <w:lvlJc w:val="left"/>
      <w:pPr>
        <w:tabs>
          <w:tab w:val="num" w:pos="3536"/>
        </w:tabs>
        <w:ind w:left="3536" w:hanging="360"/>
      </w:pPr>
      <w:rPr>
        <w:rFonts w:ascii="Wingdings" w:hAnsi="Wingdings" w:hint="default"/>
      </w:rPr>
    </w:lvl>
    <w:lvl w:ilvl="3" w:tplc="04190001" w:tentative="1">
      <w:start w:val="1"/>
      <w:numFmt w:val="bullet"/>
      <w:lvlText w:val=""/>
      <w:lvlJc w:val="left"/>
      <w:pPr>
        <w:tabs>
          <w:tab w:val="num" w:pos="4256"/>
        </w:tabs>
        <w:ind w:left="4256" w:hanging="360"/>
      </w:pPr>
      <w:rPr>
        <w:rFonts w:ascii="Symbol" w:hAnsi="Symbol" w:hint="default"/>
      </w:rPr>
    </w:lvl>
    <w:lvl w:ilvl="4" w:tplc="04190003" w:tentative="1">
      <w:start w:val="1"/>
      <w:numFmt w:val="bullet"/>
      <w:lvlText w:val="o"/>
      <w:lvlJc w:val="left"/>
      <w:pPr>
        <w:tabs>
          <w:tab w:val="num" w:pos="4976"/>
        </w:tabs>
        <w:ind w:left="4976" w:hanging="360"/>
      </w:pPr>
      <w:rPr>
        <w:rFonts w:ascii="Courier New" w:hAnsi="Courier New" w:cs="Courier New" w:hint="default"/>
      </w:rPr>
    </w:lvl>
    <w:lvl w:ilvl="5" w:tplc="04190005" w:tentative="1">
      <w:start w:val="1"/>
      <w:numFmt w:val="bullet"/>
      <w:lvlText w:val=""/>
      <w:lvlJc w:val="left"/>
      <w:pPr>
        <w:tabs>
          <w:tab w:val="num" w:pos="5696"/>
        </w:tabs>
        <w:ind w:left="5696" w:hanging="360"/>
      </w:pPr>
      <w:rPr>
        <w:rFonts w:ascii="Wingdings" w:hAnsi="Wingdings" w:hint="default"/>
      </w:rPr>
    </w:lvl>
    <w:lvl w:ilvl="6" w:tplc="04190001" w:tentative="1">
      <w:start w:val="1"/>
      <w:numFmt w:val="bullet"/>
      <w:lvlText w:val=""/>
      <w:lvlJc w:val="left"/>
      <w:pPr>
        <w:tabs>
          <w:tab w:val="num" w:pos="6416"/>
        </w:tabs>
        <w:ind w:left="6416" w:hanging="360"/>
      </w:pPr>
      <w:rPr>
        <w:rFonts w:ascii="Symbol" w:hAnsi="Symbol" w:hint="default"/>
      </w:rPr>
    </w:lvl>
    <w:lvl w:ilvl="7" w:tplc="04190003" w:tentative="1">
      <w:start w:val="1"/>
      <w:numFmt w:val="bullet"/>
      <w:lvlText w:val="o"/>
      <w:lvlJc w:val="left"/>
      <w:pPr>
        <w:tabs>
          <w:tab w:val="num" w:pos="7136"/>
        </w:tabs>
        <w:ind w:left="7136" w:hanging="360"/>
      </w:pPr>
      <w:rPr>
        <w:rFonts w:ascii="Courier New" w:hAnsi="Courier New" w:cs="Courier New" w:hint="default"/>
      </w:rPr>
    </w:lvl>
    <w:lvl w:ilvl="8" w:tplc="04190005" w:tentative="1">
      <w:start w:val="1"/>
      <w:numFmt w:val="bullet"/>
      <w:lvlText w:val=""/>
      <w:lvlJc w:val="left"/>
      <w:pPr>
        <w:tabs>
          <w:tab w:val="num" w:pos="7856"/>
        </w:tabs>
        <w:ind w:left="7856" w:hanging="360"/>
      </w:pPr>
      <w:rPr>
        <w:rFonts w:ascii="Wingdings" w:hAnsi="Wingdings" w:hint="default"/>
      </w:rPr>
    </w:lvl>
  </w:abstractNum>
  <w:abstractNum w:abstractNumId="10">
    <w:nsid w:val="476830D0"/>
    <w:multiLevelType w:val="hybridMultilevel"/>
    <w:tmpl w:val="B94E798E"/>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1">
    <w:nsid w:val="532E52BE"/>
    <w:multiLevelType w:val="hybridMultilevel"/>
    <w:tmpl w:val="3570983E"/>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3073"/>
        </w:tabs>
        <w:ind w:left="3073" w:hanging="360"/>
      </w:pPr>
      <w:rPr>
        <w:rFonts w:ascii="Courier New" w:hAnsi="Courier New" w:cs="Courier New" w:hint="default"/>
      </w:rPr>
    </w:lvl>
    <w:lvl w:ilvl="2" w:tplc="04190005" w:tentative="1">
      <w:start w:val="1"/>
      <w:numFmt w:val="bullet"/>
      <w:lvlText w:val=""/>
      <w:lvlJc w:val="left"/>
      <w:pPr>
        <w:tabs>
          <w:tab w:val="num" w:pos="3793"/>
        </w:tabs>
        <w:ind w:left="3793" w:hanging="360"/>
      </w:pPr>
      <w:rPr>
        <w:rFonts w:ascii="Wingdings" w:hAnsi="Wingdings" w:hint="default"/>
      </w:rPr>
    </w:lvl>
    <w:lvl w:ilvl="3" w:tplc="04190001" w:tentative="1">
      <w:start w:val="1"/>
      <w:numFmt w:val="bullet"/>
      <w:lvlText w:val=""/>
      <w:lvlJc w:val="left"/>
      <w:pPr>
        <w:tabs>
          <w:tab w:val="num" w:pos="4513"/>
        </w:tabs>
        <w:ind w:left="4513" w:hanging="360"/>
      </w:pPr>
      <w:rPr>
        <w:rFonts w:ascii="Symbol" w:hAnsi="Symbol" w:hint="default"/>
      </w:rPr>
    </w:lvl>
    <w:lvl w:ilvl="4" w:tplc="04190003" w:tentative="1">
      <w:start w:val="1"/>
      <w:numFmt w:val="bullet"/>
      <w:lvlText w:val="o"/>
      <w:lvlJc w:val="left"/>
      <w:pPr>
        <w:tabs>
          <w:tab w:val="num" w:pos="5233"/>
        </w:tabs>
        <w:ind w:left="5233" w:hanging="360"/>
      </w:pPr>
      <w:rPr>
        <w:rFonts w:ascii="Courier New" w:hAnsi="Courier New" w:cs="Courier New" w:hint="default"/>
      </w:rPr>
    </w:lvl>
    <w:lvl w:ilvl="5" w:tplc="04190005" w:tentative="1">
      <w:start w:val="1"/>
      <w:numFmt w:val="bullet"/>
      <w:lvlText w:val=""/>
      <w:lvlJc w:val="left"/>
      <w:pPr>
        <w:tabs>
          <w:tab w:val="num" w:pos="5953"/>
        </w:tabs>
        <w:ind w:left="5953" w:hanging="360"/>
      </w:pPr>
      <w:rPr>
        <w:rFonts w:ascii="Wingdings" w:hAnsi="Wingdings" w:hint="default"/>
      </w:rPr>
    </w:lvl>
    <w:lvl w:ilvl="6" w:tplc="04190001" w:tentative="1">
      <w:start w:val="1"/>
      <w:numFmt w:val="bullet"/>
      <w:lvlText w:val=""/>
      <w:lvlJc w:val="left"/>
      <w:pPr>
        <w:tabs>
          <w:tab w:val="num" w:pos="6673"/>
        </w:tabs>
        <w:ind w:left="6673" w:hanging="360"/>
      </w:pPr>
      <w:rPr>
        <w:rFonts w:ascii="Symbol" w:hAnsi="Symbol" w:hint="default"/>
      </w:rPr>
    </w:lvl>
    <w:lvl w:ilvl="7" w:tplc="04190003" w:tentative="1">
      <w:start w:val="1"/>
      <w:numFmt w:val="bullet"/>
      <w:lvlText w:val="o"/>
      <w:lvlJc w:val="left"/>
      <w:pPr>
        <w:tabs>
          <w:tab w:val="num" w:pos="7393"/>
        </w:tabs>
        <w:ind w:left="7393" w:hanging="360"/>
      </w:pPr>
      <w:rPr>
        <w:rFonts w:ascii="Courier New" w:hAnsi="Courier New" w:cs="Courier New" w:hint="default"/>
      </w:rPr>
    </w:lvl>
    <w:lvl w:ilvl="8" w:tplc="04190005" w:tentative="1">
      <w:start w:val="1"/>
      <w:numFmt w:val="bullet"/>
      <w:lvlText w:val=""/>
      <w:lvlJc w:val="left"/>
      <w:pPr>
        <w:tabs>
          <w:tab w:val="num" w:pos="8113"/>
        </w:tabs>
        <w:ind w:left="8113" w:hanging="360"/>
      </w:pPr>
      <w:rPr>
        <w:rFonts w:ascii="Wingdings" w:hAnsi="Wingdings" w:hint="default"/>
      </w:rPr>
    </w:lvl>
  </w:abstractNum>
  <w:abstractNum w:abstractNumId="12">
    <w:nsid w:val="6F1552E2"/>
    <w:multiLevelType w:val="hybridMultilevel"/>
    <w:tmpl w:val="E738F4FC"/>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3073"/>
        </w:tabs>
        <w:ind w:left="3073" w:hanging="360"/>
      </w:pPr>
      <w:rPr>
        <w:rFonts w:ascii="Courier New" w:hAnsi="Courier New" w:cs="Courier New" w:hint="default"/>
      </w:rPr>
    </w:lvl>
    <w:lvl w:ilvl="2" w:tplc="04190005" w:tentative="1">
      <w:start w:val="1"/>
      <w:numFmt w:val="bullet"/>
      <w:lvlText w:val=""/>
      <w:lvlJc w:val="left"/>
      <w:pPr>
        <w:tabs>
          <w:tab w:val="num" w:pos="3793"/>
        </w:tabs>
        <w:ind w:left="3793" w:hanging="360"/>
      </w:pPr>
      <w:rPr>
        <w:rFonts w:ascii="Wingdings" w:hAnsi="Wingdings" w:hint="default"/>
      </w:rPr>
    </w:lvl>
    <w:lvl w:ilvl="3" w:tplc="04190001" w:tentative="1">
      <w:start w:val="1"/>
      <w:numFmt w:val="bullet"/>
      <w:lvlText w:val=""/>
      <w:lvlJc w:val="left"/>
      <w:pPr>
        <w:tabs>
          <w:tab w:val="num" w:pos="4513"/>
        </w:tabs>
        <w:ind w:left="4513" w:hanging="360"/>
      </w:pPr>
      <w:rPr>
        <w:rFonts w:ascii="Symbol" w:hAnsi="Symbol" w:hint="default"/>
      </w:rPr>
    </w:lvl>
    <w:lvl w:ilvl="4" w:tplc="04190003" w:tentative="1">
      <w:start w:val="1"/>
      <w:numFmt w:val="bullet"/>
      <w:lvlText w:val="o"/>
      <w:lvlJc w:val="left"/>
      <w:pPr>
        <w:tabs>
          <w:tab w:val="num" w:pos="5233"/>
        </w:tabs>
        <w:ind w:left="5233" w:hanging="360"/>
      </w:pPr>
      <w:rPr>
        <w:rFonts w:ascii="Courier New" w:hAnsi="Courier New" w:cs="Courier New" w:hint="default"/>
      </w:rPr>
    </w:lvl>
    <w:lvl w:ilvl="5" w:tplc="04190005" w:tentative="1">
      <w:start w:val="1"/>
      <w:numFmt w:val="bullet"/>
      <w:lvlText w:val=""/>
      <w:lvlJc w:val="left"/>
      <w:pPr>
        <w:tabs>
          <w:tab w:val="num" w:pos="5953"/>
        </w:tabs>
        <w:ind w:left="5953" w:hanging="360"/>
      </w:pPr>
      <w:rPr>
        <w:rFonts w:ascii="Wingdings" w:hAnsi="Wingdings" w:hint="default"/>
      </w:rPr>
    </w:lvl>
    <w:lvl w:ilvl="6" w:tplc="04190001" w:tentative="1">
      <w:start w:val="1"/>
      <w:numFmt w:val="bullet"/>
      <w:lvlText w:val=""/>
      <w:lvlJc w:val="left"/>
      <w:pPr>
        <w:tabs>
          <w:tab w:val="num" w:pos="6673"/>
        </w:tabs>
        <w:ind w:left="6673" w:hanging="360"/>
      </w:pPr>
      <w:rPr>
        <w:rFonts w:ascii="Symbol" w:hAnsi="Symbol" w:hint="default"/>
      </w:rPr>
    </w:lvl>
    <w:lvl w:ilvl="7" w:tplc="04190003" w:tentative="1">
      <w:start w:val="1"/>
      <w:numFmt w:val="bullet"/>
      <w:lvlText w:val="o"/>
      <w:lvlJc w:val="left"/>
      <w:pPr>
        <w:tabs>
          <w:tab w:val="num" w:pos="7393"/>
        </w:tabs>
        <w:ind w:left="7393" w:hanging="360"/>
      </w:pPr>
      <w:rPr>
        <w:rFonts w:ascii="Courier New" w:hAnsi="Courier New" w:cs="Courier New" w:hint="default"/>
      </w:rPr>
    </w:lvl>
    <w:lvl w:ilvl="8" w:tplc="04190005" w:tentative="1">
      <w:start w:val="1"/>
      <w:numFmt w:val="bullet"/>
      <w:lvlText w:val=""/>
      <w:lvlJc w:val="left"/>
      <w:pPr>
        <w:tabs>
          <w:tab w:val="num" w:pos="8113"/>
        </w:tabs>
        <w:ind w:left="8113" w:hanging="360"/>
      </w:pPr>
      <w:rPr>
        <w:rFonts w:ascii="Wingdings" w:hAnsi="Wingdings" w:hint="default"/>
      </w:rPr>
    </w:lvl>
  </w:abstractNum>
  <w:abstractNum w:abstractNumId="13">
    <w:nsid w:val="79587440"/>
    <w:multiLevelType w:val="hybridMultilevel"/>
    <w:tmpl w:val="032AD63C"/>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num w:numId="1">
    <w:abstractNumId w:val="4"/>
  </w:num>
  <w:num w:numId="2">
    <w:abstractNumId w:val="5"/>
  </w:num>
  <w:num w:numId="3">
    <w:abstractNumId w:val="1"/>
  </w:num>
  <w:num w:numId="4">
    <w:abstractNumId w:val="13"/>
  </w:num>
  <w:num w:numId="5">
    <w:abstractNumId w:val="10"/>
  </w:num>
  <w:num w:numId="6">
    <w:abstractNumId w:val="8"/>
  </w:num>
  <w:num w:numId="7">
    <w:abstractNumId w:val="2"/>
  </w:num>
  <w:num w:numId="8">
    <w:abstractNumId w:val="6"/>
  </w:num>
  <w:num w:numId="9">
    <w:abstractNumId w:val="0"/>
  </w:num>
  <w:num w:numId="10">
    <w:abstractNumId w:val="3"/>
  </w:num>
  <w:num w:numId="11">
    <w:abstractNumId w:val="9"/>
  </w:num>
  <w:num w:numId="12">
    <w:abstractNumId w:val="7"/>
  </w:num>
  <w:num w:numId="13">
    <w:abstractNumId w:val="11"/>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6D5222"/>
    <w:rsid w:val="003F65B5"/>
    <w:rsid w:val="006D5222"/>
    <w:rsid w:val="009E5CE6"/>
    <w:rsid w:val="00D85995"/>
    <w:rsid w:val="00DC7CF4"/>
    <w:rsid w:val="00E23B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65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6D5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2214B"/>
      <w:sz w:val="20"/>
      <w:szCs w:val="20"/>
    </w:rPr>
  </w:style>
  <w:style w:type="character" w:customStyle="1" w:styleId="HTML0">
    <w:name w:val="Стандартный HTML Знак"/>
    <w:basedOn w:val="a0"/>
    <w:link w:val="HTML"/>
    <w:rsid w:val="006D5222"/>
    <w:rPr>
      <w:rFonts w:ascii="Courier New" w:eastAsia="Times New Roman" w:hAnsi="Courier New" w:cs="Courier New"/>
      <w:color w:val="02214B"/>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5221</Words>
  <Characters>29760</Characters>
  <Application>Microsoft Office Word</Application>
  <DocSecurity>0</DocSecurity>
  <Lines>248</Lines>
  <Paragraphs>69</Paragraphs>
  <ScaleCrop>false</ScaleCrop>
  <Company>Reanimator Extreme Edition</Company>
  <LinksUpToDate>false</LinksUpToDate>
  <CharactersWithSpaces>34912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Elena</cp:lastModifiedBy>
  <cp:revision>6</cp:revision>
  <dcterms:created xsi:type="dcterms:W3CDTF">2020-02-25T14:28:00Z</dcterms:created>
  <dcterms:modified xsi:type="dcterms:W3CDTF">2020-02-25T15:11:00Z</dcterms:modified>
</cp:coreProperties>
</file>